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 o:targetscreensize="1024,768">
      <v:fill color2="fill lighten(0)" angle="-45" focusposition=".5,.5" focussize="" method="linear sigma" focus="-50%" type="gradient"/>
    </v:background>
  </w:background>
  <w:body>
    <w:p w:rsidR="00CB4DAD" w:rsidRPr="0032036B" w:rsidRDefault="005220B5" w:rsidP="00604CF2">
      <w:pPr>
        <w:rPr>
          <w:rFonts w:ascii="Verdana" w:hAnsi="Verdana"/>
          <w:b/>
          <w:sz w:val="22"/>
          <w:szCs w:val="2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55880</wp:posOffset>
                </wp:positionV>
                <wp:extent cx="5273040" cy="1365885"/>
                <wp:effectExtent l="0" t="0" r="22860" b="24765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040" cy="1365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8DF" w:rsidRPr="0032036B" w:rsidRDefault="009F7AA3" w:rsidP="009209B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036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4B72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V</w:t>
                            </w:r>
                            <w:r w:rsidR="00024B72" w:rsidRPr="00024B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4B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МЕЖДУНАРОДНЫЙ НАУЧНЫЙ КОНГРЕСС </w:t>
                            </w:r>
                            <w:r w:rsidRPr="0032036B">
                              <w:rPr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ГЛОБАЛИСТИКА</w:t>
                            </w:r>
                            <w:r w:rsidR="00024B72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9F7AA3" w:rsidRPr="00500297" w:rsidRDefault="009F7AA3" w:rsidP="00251E9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02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ГЛОБАЛЬНАЯ ЭКОЛОГИЯ </w:t>
                            </w:r>
                          </w:p>
                          <w:p w:rsidR="00D62847" w:rsidRDefault="009F7AA3" w:rsidP="00D6284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02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И УСТОЙЧИВОЕ РАЗВИТИЕ</w:t>
                            </w:r>
                            <w:r w:rsidR="00E3596B" w:rsidRPr="0032036B">
                              <w:rPr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24B72" w:rsidRPr="00024B72" w:rsidRDefault="00024B72" w:rsidP="00024B7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024B72">
                              <w:rPr>
                                <w:b/>
                                <w:i/>
                                <w:sz w:val="28"/>
                              </w:rPr>
                              <w:t>2</w:t>
                            </w:r>
                            <w:r w:rsidR="009B78CB" w:rsidRPr="009B78CB">
                              <w:rPr>
                                <w:b/>
                                <w:i/>
                                <w:sz w:val="28"/>
                              </w:rPr>
                              <w:t>5</w:t>
                            </w:r>
                            <w:r w:rsidRPr="00024B72">
                              <w:rPr>
                                <w:b/>
                                <w:i/>
                                <w:sz w:val="28"/>
                              </w:rPr>
                              <w:t>-</w:t>
                            </w:r>
                            <w:r w:rsidR="009B78CB" w:rsidRPr="009B78CB">
                              <w:rPr>
                                <w:b/>
                                <w:i/>
                                <w:sz w:val="28"/>
                              </w:rPr>
                              <w:t>30</w:t>
                            </w:r>
                            <w:r w:rsidRPr="00024B72">
                              <w:rPr>
                                <w:b/>
                                <w:i/>
                                <w:sz w:val="28"/>
                              </w:rPr>
                              <w:t xml:space="preserve"> СЕНТЯБРЯ 2017 г.</w:t>
                            </w:r>
                          </w:p>
                          <w:p w:rsidR="00024B72" w:rsidRPr="00D62847" w:rsidRDefault="00024B72" w:rsidP="00D6284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51E90" w:rsidRPr="00D62847" w:rsidRDefault="009F7AA3" w:rsidP="00251E9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D62847">
                              <w:rPr>
                                <w:b/>
                                <w:sz w:val="20"/>
                              </w:rPr>
                              <w:t xml:space="preserve">МЕЖДУНАРОДНЫЙ НАУЧНЫЙ КОНГРЕСС </w:t>
                            </w:r>
                          </w:p>
                          <w:p w:rsidR="00C308DF" w:rsidRPr="009F7AA3" w:rsidRDefault="00C308DF" w:rsidP="009F7AA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308DF" w:rsidRPr="009F7AA3" w:rsidRDefault="00C308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39.5pt;margin-top:4.4pt;width:415.2pt;height:10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" fillcolor="#c6d9f1 [671]" strokecolor="#4f81bd [3204]" strokeweight="2pt">
                <v:textbox>
                  <w:txbxContent>
                    <w:p w:rsidR="00C308DF" w:rsidRPr="0032036B" w:rsidRDefault="009F7AA3" w:rsidP="009209B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036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4B72">
                        <w:rPr>
                          <w:b/>
                          <w:sz w:val="32"/>
                          <w:szCs w:val="32"/>
                          <w:lang w:val="en-US"/>
                        </w:rPr>
                        <w:t>V</w:t>
                      </w:r>
                      <w:r w:rsidR="00024B72" w:rsidRPr="00024B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4B72">
                        <w:rPr>
                          <w:b/>
                          <w:sz w:val="32"/>
                          <w:szCs w:val="32"/>
                        </w:rPr>
                        <w:t xml:space="preserve">МЕЖДУНАРОДНЫЙ НАУЧНЫЙ КОНГРЕСС </w:t>
                      </w:r>
                      <w:r w:rsidRPr="0032036B">
                        <w:rPr>
                          <w:b/>
                          <w:sz w:val="32"/>
                          <w:szCs w:val="32"/>
                        </w:rPr>
                        <w:t>«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ГЛОБАЛИСТИКА</w:t>
                      </w:r>
                      <w:r w:rsidR="00024B72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9F7AA3" w:rsidRPr="00500297" w:rsidRDefault="009F7AA3" w:rsidP="00251E9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0297"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ГЛОБАЛЬНАЯ ЭКОЛОГИЯ </w:t>
                      </w:r>
                    </w:p>
                    <w:p w:rsidR="00D62847" w:rsidRDefault="009F7AA3" w:rsidP="00D6284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0297">
                        <w:rPr>
                          <w:b/>
                          <w:bCs/>
                          <w:sz w:val="32"/>
                          <w:szCs w:val="32"/>
                        </w:rPr>
                        <w:t>И УСТОЙЧИВОЕ РАЗВИТИЕ</w:t>
                      </w:r>
                      <w:r w:rsidR="00E3596B" w:rsidRPr="0032036B">
                        <w:rPr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024B72" w:rsidRPr="00024B72" w:rsidRDefault="00024B72" w:rsidP="00024B72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024B72">
                        <w:rPr>
                          <w:b/>
                          <w:i/>
                          <w:sz w:val="28"/>
                        </w:rPr>
                        <w:t>2</w:t>
                      </w:r>
                      <w:r w:rsidR="009B78CB" w:rsidRPr="009B78CB">
                        <w:rPr>
                          <w:b/>
                          <w:i/>
                          <w:sz w:val="28"/>
                        </w:rPr>
                        <w:t>5</w:t>
                      </w:r>
                      <w:r w:rsidRPr="00024B72">
                        <w:rPr>
                          <w:b/>
                          <w:i/>
                          <w:sz w:val="28"/>
                        </w:rPr>
                        <w:t>-</w:t>
                      </w:r>
                      <w:r w:rsidR="009B78CB" w:rsidRPr="009B78CB">
                        <w:rPr>
                          <w:b/>
                          <w:i/>
                          <w:sz w:val="28"/>
                        </w:rPr>
                        <w:t>30</w:t>
                      </w:r>
                      <w:r w:rsidRPr="00024B72">
                        <w:rPr>
                          <w:b/>
                          <w:i/>
                          <w:sz w:val="28"/>
                        </w:rPr>
                        <w:t xml:space="preserve"> СЕНТЯБРЯ 2017 г.</w:t>
                      </w:r>
                    </w:p>
                    <w:p w:rsidR="00024B72" w:rsidRPr="00D62847" w:rsidRDefault="00024B72" w:rsidP="00D6284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251E90" w:rsidRPr="00D62847" w:rsidRDefault="009F7AA3" w:rsidP="00251E9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D62847">
                        <w:rPr>
                          <w:b/>
                          <w:sz w:val="20"/>
                        </w:rPr>
                        <w:t xml:space="preserve">МЕЖДУНАРОДНЫЙ НАУЧНЫЙ КОНГРЕСС </w:t>
                      </w:r>
                    </w:p>
                    <w:p w:rsidR="00C308DF" w:rsidRPr="009F7AA3" w:rsidRDefault="00C308DF" w:rsidP="009F7AA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308DF" w:rsidRPr="009F7AA3" w:rsidRDefault="00C308DF"/>
                  </w:txbxContent>
                </v:textbox>
              </v:roundrect>
            </w:pict>
          </mc:Fallback>
        </mc:AlternateContent>
      </w:r>
    </w:p>
    <w:p w:rsidR="009B4858" w:rsidRPr="0032036B" w:rsidRDefault="009B4858" w:rsidP="00EA7D56">
      <w:pPr>
        <w:rPr>
          <w:rFonts w:ascii="Verdana" w:hAnsi="Verdana"/>
          <w:b/>
          <w:sz w:val="22"/>
          <w:szCs w:val="22"/>
        </w:rPr>
      </w:pPr>
    </w:p>
    <w:p w:rsidR="004E363D" w:rsidRPr="007330B1" w:rsidRDefault="004E363D" w:rsidP="00EA7D56">
      <w:pPr>
        <w:jc w:val="center"/>
      </w:pPr>
    </w:p>
    <w:p w:rsidR="009209B9" w:rsidRPr="007330B1" w:rsidRDefault="009209B9" w:rsidP="00EA7D56">
      <w:pPr>
        <w:jc w:val="center"/>
      </w:pPr>
    </w:p>
    <w:p w:rsidR="009209B9" w:rsidRPr="007330B1" w:rsidRDefault="009209B9" w:rsidP="00EA7D56">
      <w:pPr>
        <w:jc w:val="center"/>
      </w:pPr>
    </w:p>
    <w:p w:rsidR="009209B9" w:rsidRPr="007330B1" w:rsidRDefault="009209B9" w:rsidP="00EA7D56">
      <w:pPr>
        <w:jc w:val="center"/>
      </w:pPr>
    </w:p>
    <w:p w:rsidR="00F95F3A" w:rsidRPr="007330B1" w:rsidRDefault="00F95F3A" w:rsidP="00EA7D56">
      <w:pPr>
        <w:rPr>
          <w:rFonts w:ascii="Verdana" w:hAnsi="Verdana"/>
          <w:sz w:val="22"/>
          <w:szCs w:val="22"/>
        </w:rPr>
      </w:pPr>
    </w:p>
    <w:p w:rsidR="00522256" w:rsidRPr="007330B1" w:rsidRDefault="00522256" w:rsidP="00EA7D56">
      <w:pPr>
        <w:jc w:val="center"/>
        <w:rPr>
          <w:rFonts w:ascii="Monotype Corsiva" w:hAnsi="Monotype Corsiva"/>
          <w:b/>
          <w:color w:val="002060"/>
          <w:sz w:val="28"/>
        </w:rPr>
      </w:pPr>
    </w:p>
    <w:p w:rsidR="009F7AA3" w:rsidRDefault="009F7AA3" w:rsidP="00EA7D56">
      <w:pPr>
        <w:jc w:val="center"/>
        <w:rPr>
          <w:b/>
          <w:u w:val="single"/>
          <w:shd w:val="clear" w:color="auto" w:fill="FFFFFF"/>
          <w:lang w:val="en-US"/>
        </w:rPr>
      </w:pPr>
    </w:p>
    <w:p w:rsidR="009B78CB" w:rsidRDefault="009B78CB" w:rsidP="00EA7D56">
      <w:pPr>
        <w:jc w:val="center"/>
        <w:rPr>
          <w:b/>
          <w:u w:val="single"/>
          <w:shd w:val="clear" w:color="auto" w:fill="FFFFFF"/>
          <w:lang w:val="en-US"/>
        </w:rPr>
      </w:pPr>
    </w:p>
    <w:p w:rsidR="009B78CB" w:rsidRDefault="00A074FF" w:rsidP="00EA7D56">
      <w:pPr>
        <w:jc w:val="center"/>
        <w:rPr>
          <w:b/>
          <w:u w:val="single"/>
          <w:shd w:val="clear" w:color="auto" w:fill="FFFFFF"/>
          <w:lang w:val="en-US"/>
        </w:rPr>
      </w:pPr>
      <w:r>
        <w:rPr>
          <w:b/>
          <w:noProof/>
          <w:u w:val="single"/>
          <w:shd w:val="clear" w:color="auto" w:fill="FFFFFF"/>
        </w:rPr>
        <w:drawing>
          <wp:inline distT="0" distB="0" distL="0" distR="0">
            <wp:extent cx="1615045" cy="1615045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ongre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46" cy="16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47" w:rsidRDefault="00D62847" w:rsidP="00103A7E">
      <w:pPr>
        <w:jc w:val="both"/>
        <w:rPr>
          <w:b/>
          <w:u w:val="single"/>
          <w:shd w:val="clear" w:color="auto" w:fill="FFFFFF"/>
        </w:rPr>
      </w:pPr>
    </w:p>
    <w:p w:rsidR="009B78CB" w:rsidRPr="00103A7E" w:rsidRDefault="0032036B" w:rsidP="00103A7E">
      <w:pPr>
        <w:jc w:val="center"/>
        <w:rPr>
          <w:b/>
          <w:u w:val="single"/>
          <w:shd w:val="clear" w:color="auto" w:fill="FFFFFF"/>
        </w:rPr>
      </w:pPr>
      <w:r>
        <w:rPr>
          <w:b/>
          <w:u w:val="single"/>
          <w:shd w:val="clear" w:color="auto" w:fill="FFFFFF"/>
        </w:rPr>
        <w:t>ИНФОРМАЦИОННОЕ</w:t>
      </w:r>
      <w:r w:rsidRPr="007330B1">
        <w:rPr>
          <w:b/>
          <w:u w:val="single"/>
          <w:shd w:val="clear" w:color="auto" w:fill="FFFFFF"/>
        </w:rPr>
        <w:t xml:space="preserve"> </w:t>
      </w:r>
      <w:r>
        <w:rPr>
          <w:b/>
          <w:u w:val="single"/>
          <w:shd w:val="clear" w:color="auto" w:fill="FFFFFF"/>
        </w:rPr>
        <w:t>ПИСЬМО</w:t>
      </w:r>
      <w:r w:rsidR="009F7AA3">
        <w:rPr>
          <w:b/>
          <w:u w:val="single"/>
          <w:shd w:val="clear" w:color="auto" w:fill="FFFFFF"/>
        </w:rPr>
        <w:t xml:space="preserve"> </w:t>
      </w:r>
    </w:p>
    <w:p w:rsidR="00500297" w:rsidRDefault="00C308DF" w:rsidP="00500297">
      <w:pPr>
        <w:ind w:firstLine="709"/>
        <w:jc w:val="both"/>
        <w:rPr>
          <w:sz w:val="22"/>
          <w:szCs w:val="22"/>
        </w:rPr>
      </w:pPr>
      <w:r w:rsidRPr="00986033">
        <w:rPr>
          <w:sz w:val="22"/>
          <w:szCs w:val="22"/>
        </w:rPr>
        <w:t>2</w:t>
      </w:r>
      <w:r w:rsidR="009B78CB" w:rsidRPr="009B78CB">
        <w:rPr>
          <w:sz w:val="22"/>
          <w:szCs w:val="22"/>
        </w:rPr>
        <w:t>5</w:t>
      </w:r>
      <w:r w:rsidRPr="00986033">
        <w:rPr>
          <w:sz w:val="22"/>
          <w:szCs w:val="22"/>
        </w:rPr>
        <w:t>-</w:t>
      </w:r>
      <w:r w:rsidR="009B78CB" w:rsidRPr="009B78CB">
        <w:rPr>
          <w:sz w:val="22"/>
          <w:szCs w:val="22"/>
        </w:rPr>
        <w:t>30</w:t>
      </w:r>
      <w:r w:rsidRPr="00986033">
        <w:rPr>
          <w:sz w:val="22"/>
          <w:szCs w:val="22"/>
        </w:rPr>
        <w:t xml:space="preserve"> </w:t>
      </w:r>
      <w:r w:rsidR="009F7AA3" w:rsidRPr="00986033">
        <w:rPr>
          <w:sz w:val="22"/>
          <w:szCs w:val="22"/>
        </w:rPr>
        <w:t>сентября 2017</w:t>
      </w:r>
      <w:r w:rsidR="000F227E">
        <w:rPr>
          <w:sz w:val="22"/>
          <w:szCs w:val="22"/>
        </w:rPr>
        <w:t xml:space="preserve"> </w:t>
      </w:r>
      <w:r w:rsidR="00B655A2">
        <w:rPr>
          <w:sz w:val="22"/>
          <w:szCs w:val="22"/>
        </w:rPr>
        <w:t xml:space="preserve">состоится </w:t>
      </w:r>
      <w:r w:rsidR="000F227E">
        <w:rPr>
          <w:sz w:val="22"/>
          <w:szCs w:val="22"/>
          <w:lang w:val="en-US"/>
        </w:rPr>
        <w:t>V</w:t>
      </w:r>
      <w:r w:rsidR="000F227E" w:rsidRPr="000F227E">
        <w:rPr>
          <w:sz w:val="22"/>
          <w:szCs w:val="22"/>
        </w:rPr>
        <w:t xml:space="preserve"> </w:t>
      </w:r>
      <w:r w:rsidR="007330B1" w:rsidRPr="00986033">
        <w:rPr>
          <w:sz w:val="22"/>
          <w:szCs w:val="22"/>
        </w:rPr>
        <w:t>Международный научный конгресс «Глобалистика-201</w:t>
      </w:r>
      <w:r w:rsidR="009F7AA3" w:rsidRPr="00986033">
        <w:rPr>
          <w:sz w:val="22"/>
          <w:szCs w:val="22"/>
        </w:rPr>
        <w:t>7</w:t>
      </w:r>
      <w:r w:rsidR="007330B1" w:rsidRPr="00986033">
        <w:rPr>
          <w:sz w:val="22"/>
          <w:szCs w:val="22"/>
        </w:rPr>
        <w:t>»</w:t>
      </w:r>
      <w:r w:rsidR="00B655A2">
        <w:rPr>
          <w:sz w:val="22"/>
          <w:szCs w:val="22"/>
        </w:rPr>
        <w:t>, который пройдет в Московском государственном университете имени М.В.Ломоносова, традиционно организующем и принимающем конгрессы «Глобалистика» с 2009 года. В 2017 году - Году Экологии, провозглашенном в России Указом</w:t>
      </w:r>
      <w:r w:rsidR="007330B1" w:rsidRPr="00986033">
        <w:rPr>
          <w:sz w:val="22"/>
          <w:szCs w:val="22"/>
        </w:rPr>
        <w:t xml:space="preserve"> </w:t>
      </w:r>
      <w:r w:rsidR="00500297" w:rsidRPr="00986033">
        <w:rPr>
          <w:sz w:val="22"/>
          <w:szCs w:val="22"/>
        </w:rPr>
        <w:t>Президент</w:t>
      </w:r>
      <w:r w:rsidR="00B655A2">
        <w:rPr>
          <w:sz w:val="22"/>
          <w:szCs w:val="22"/>
        </w:rPr>
        <w:t xml:space="preserve">а </w:t>
      </w:r>
      <w:r w:rsidR="00500297" w:rsidRPr="00986033">
        <w:rPr>
          <w:sz w:val="22"/>
          <w:szCs w:val="22"/>
        </w:rPr>
        <w:t xml:space="preserve"> Р</w:t>
      </w:r>
      <w:r w:rsidR="00B655A2">
        <w:rPr>
          <w:sz w:val="22"/>
          <w:szCs w:val="22"/>
        </w:rPr>
        <w:t xml:space="preserve">оссийской Федерации  Владимиром </w:t>
      </w:r>
      <w:r w:rsidR="00500297" w:rsidRPr="00986033">
        <w:rPr>
          <w:sz w:val="22"/>
          <w:szCs w:val="22"/>
        </w:rPr>
        <w:t>Путин</w:t>
      </w:r>
      <w:r w:rsidR="00B655A2">
        <w:rPr>
          <w:sz w:val="22"/>
          <w:szCs w:val="22"/>
        </w:rPr>
        <w:t>ым</w:t>
      </w:r>
      <w:r w:rsidR="00500297" w:rsidRPr="00986033">
        <w:rPr>
          <w:sz w:val="22"/>
          <w:szCs w:val="22"/>
        </w:rPr>
        <w:t> </w:t>
      </w:r>
      <w:r w:rsidR="009938BF">
        <w:rPr>
          <w:sz w:val="22"/>
          <w:szCs w:val="22"/>
        </w:rPr>
        <w:t xml:space="preserve"> с </w:t>
      </w:r>
      <w:r w:rsidR="00B655A2">
        <w:rPr>
          <w:sz w:val="22"/>
          <w:szCs w:val="22"/>
        </w:rPr>
        <w:t>тем, чтобы привлечь внимание</w:t>
      </w:r>
      <w:r w:rsidR="00500297" w:rsidRPr="00986033">
        <w:rPr>
          <w:sz w:val="22"/>
          <w:szCs w:val="22"/>
        </w:rPr>
        <w:t xml:space="preserve"> общества к </w:t>
      </w:r>
      <w:r w:rsidR="00B655A2">
        <w:rPr>
          <w:sz w:val="22"/>
          <w:szCs w:val="22"/>
        </w:rPr>
        <w:t xml:space="preserve">проблемам экологии, </w:t>
      </w:r>
      <w:r w:rsidR="00500297" w:rsidRPr="00986033">
        <w:rPr>
          <w:sz w:val="22"/>
          <w:szCs w:val="22"/>
        </w:rPr>
        <w:t xml:space="preserve"> сохранения биологического разнообразия и обеспечения </w:t>
      </w:r>
      <w:r w:rsidR="00B40BF2" w:rsidRPr="00986033">
        <w:rPr>
          <w:sz w:val="22"/>
          <w:szCs w:val="22"/>
        </w:rPr>
        <w:t xml:space="preserve">глобальной </w:t>
      </w:r>
      <w:r w:rsidR="00B655A2">
        <w:rPr>
          <w:sz w:val="22"/>
          <w:szCs w:val="22"/>
        </w:rPr>
        <w:t>экологической безопасности, Конгресс «Глобалистика-2017» сфокусирует свое внимание на глобальной экологии и устойчивом развитии.</w:t>
      </w:r>
    </w:p>
    <w:p w:rsidR="00A94AC3" w:rsidRPr="003B3E02" w:rsidRDefault="00A94AC3" w:rsidP="00A94AC3">
      <w:pPr>
        <w:ind w:firstLine="709"/>
        <w:jc w:val="both"/>
        <w:rPr>
          <w:sz w:val="22"/>
          <w:szCs w:val="22"/>
        </w:rPr>
      </w:pPr>
      <w:r w:rsidRPr="00604CF2">
        <w:rPr>
          <w:sz w:val="22"/>
          <w:szCs w:val="22"/>
        </w:rPr>
        <w:t xml:space="preserve">В 2017 году знаменательными событиями в сфере мировой и российской науки станут сразу несколько юбилейных дат – 100-летие революции 1917 года в России, а также </w:t>
      </w:r>
      <w:r w:rsidRPr="003B3E02">
        <w:rPr>
          <w:sz w:val="22"/>
          <w:szCs w:val="22"/>
        </w:rPr>
        <w:t xml:space="preserve">160-летие </w:t>
      </w:r>
      <w:r w:rsidRPr="00604CF2">
        <w:rPr>
          <w:sz w:val="22"/>
          <w:szCs w:val="22"/>
        </w:rPr>
        <w:t xml:space="preserve">со дня рождения </w:t>
      </w:r>
      <w:r w:rsidRPr="003B3E02">
        <w:rPr>
          <w:sz w:val="22"/>
          <w:szCs w:val="22"/>
        </w:rPr>
        <w:t>великого ученого – Константина Эдуардовича Циолковского (1857-1935)</w:t>
      </w:r>
      <w:r>
        <w:rPr>
          <w:sz w:val="22"/>
          <w:szCs w:val="22"/>
        </w:rPr>
        <w:t>,</w:t>
      </w:r>
      <w:r w:rsidRPr="009A6D92">
        <w:rPr>
          <w:sz w:val="22"/>
          <w:szCs w:val="22"/>
        </w:rPr>
        <w:t xml:space="preserve"> </w:t>
      </w:r>
      <w:r w:rsidRPr="009B78CB">
        <w:rPr>
          <w:sz w:val="22"/>
          <w:szCs w:val="22"/>
        </w:rPr>
        <w:t>125-летие другого известного исследователя – Николая Дмитриевича Кондратьева (</w:t>
      </w:r>
      <w:r w:rsidRPr="00604CF2">
        <w:rPr>
          <w:sz w:val="22"/>
          <w:szCs w:val="22"/>
        </w:rPr>
        <w:t>1892</w:t>
      </w:r>
      <w:r w:rsidRPr="00604CF2">
        <w:rPr>
          <w:b/>
          <w:sz w:val="22"/>
          <w:szCs w:val="22"/>
        </w:rPr>
        <w:t>-</w:t>
      </w:r>
      <w:r w:rsidRPr="00604CF2">
        <w:rPr>
          <w:sz w:val="22"/>
          <w:szCs w:val="22"/>
        </w:rPr>
        <w:t>1938</w:t>
      </w:r>
      <w:r w:rsidRPr="00604CF2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 xml:space="preserve">, </w:t>
      </w:r>
      <w:r w:rsidRPr="00604CF2">
        <w:rPr>
          <w:sz w:val="22"/>
          <w:szCs w:val="22"/>
        </w:rPr>
        <w:t xml:space="preserve">100-летие со дня рождения выдающихся ученых – </w:t>
      </w:r>
      <w:r w:rsidRPr="009B78CB">
        <w:rPr>
          <w:sz w:val="22"/>
          <w:szCs w:val="22"/>
        </w:rPr>
        <w:t xml:space="preserve">Ильи Романовича Пригожина (1917-2003) и Никиты Николаевича Моисеева (1917-2000). </w:t>
      </w:r>
      <w:r>
        <w:rPr>
          <w:sz w:val="22"/>
          <w:szCs w:val="22"/>
        </w:rPr>
        <w:t xml:space="preserve">В этот же год исполняется 95-летие </w:t>
      </w:r>
      <w:r w:rsidRPr="00604CF2">
        <w:rPr>
          <w:sz w:val="22"/>
          <w:szCs w:val="22"/>
        </w:rPr>
        <w:t xml:space="preserve">со дня рождения </w:t>
      </w:r>
      <w:r>
        <w:rPr>
          <w:sz w:val="22"/>
          <w:szCs w:val="22"/>
        </w:rPr>
        <w:t>советского и российского ученого, Александра Александровича Зиновьева (1922-2006).</w:t>
      </w:r>
    </w:p>
    <w:p w:rsidR="00197BBC" w:rsidRPr="00197BBC" w:rsidRDefault="00500297" w:rsidP="00197BBC">
      <w:pPr>
        <w:ind w:firstLine="708"/>
        <w:jc w:val="both"/>
        <w:rPr>
          <w:sz w:val="22"/>
          <w:szCs w:val="22"/>
        </w:rPr>
      </w:pPr>
      <w:r w:rsidRPr="00197BBC">
        <w:rPr>
          <w:sz w:val="22"/>
          <w:szCs w:val="22"/>
        </w:rPr>
        <w:t>Международный научный к</w:t>
      </w:r>
      <w:r w:rsidR="007330B1" w:rsidRPr="00197BBC">
        <w:rPr>
          <w:sz w:val="22"/>
          <w:szCs w:val="22"/>
        </w:rPr>
        <w:t>онгресс</w:t>
      </w:r>
      <w:r w:rsidRPr="00197BBC">
        <w:rPr>
          <w:sz w:val="22"/>
          <w:szCs w:val="22"/>
        </w:rPr>
        <w:t xml:space="preserve"> «Глобалистика»</w:t>
      </w:r>
      <w:r w:rsidR="007330B1" w:rsidRPr="00197BBC">
        <w:rPr>
          <w:sz w:val="22"/>
          <w:szCs w:val="22"/>
        </w:rPr>
        <w:t xml:space="preserve"> проводится под эгидой ЮНЕСКО и является крупнейшей </w:t>
      </w:r>
      <w:r w:rsidR="00082352" w:rsidRPr="00197BBC">
        <w:rPr>
          <w:sz w:val="22"/>
          <w:szCs w:val="22"/>
        </w:rPr>
        <w:t>научной площадкой в мире</w:t>
      </w:r>
      <w:r w:rsidR="007330B1" w:rsidRPr="00197BBC">
        <w:rPr>
          <w:sz w:val="22"/>
          <w:szCs w:val="22"/>
        </w:rPr>
        <w:t xml:space="preserve"> в</w:t>
      </w:r>
      <w:r w:rsidR="003C48BF">
        <w:rPr>
          <w:sz w:val="22"/>
          <w:szCs w:val="22"/>
        </w:rPr>
        <w:t xml:space="preserve"> сфере глобальных исследований. Вместе с Московским государственным</w:t>
      </w:r>
      <w:r w:rsidR="00197BBC" w:rsidRPr="00197BBC">
        <w:rPr>
          <w:sz w:val="22"/>
          <w:szCs w:val="22"/>
        </w:rPr>
        <w:t xml:space="preserve"> университет</w:t>
      </w:r>
      <w:r w:rsidR="003C48BF">
        <w:rPr>
          <w:sz w:val="22"/>
          <w:szCs w:val="22"/>
        </w:rPr>
        <w:t>ом</w:t>
      </w:r>
      <w:r w:rsidR="00197BBC" w:rsidRPr="00197BBC">
        <w:rPr>
          <w:sz w:val="22"/>
          <w:szCs w:val="22"/>
        </w:rPr>
        <w:t xml:space="preserve"> имени М.В. Ломоно</w:t>
      </w:r>
      <w:r w:rsidR="003C48BF">
        <w:rPr>
          <w:sz w:val="22"/>
          <w:szCs w:val="22"/>
        </w:rPr>
        <w:t>сова организаторами Конгресса</w:t>
      </w:r>
      <w:r w:rsidR="00197BBC" w:rsidRPr="00197BBC">
        <w:rPr>
          <w:sz w:val="22"/>
          <w:szCs w:val="22"/>
        </w:rPr>
        <w:t xml:space="preserve"> </w:t>
      </w:r>
      <w:r w:rsidR="00A94AC3">
        <w:rPr>
          <w:sz w:val="22"/>
          <w:szCs w:val="22"/>
        </w:rPr>
        <w:t xml:space="preserve">являются </w:t>
      </w:r>
      <w:r w:rsidR="005E44ED">
        <w:rPr>
          <w:sz w:val="22"/>
          <w:szCs w:val="22"/>
        </w:rPr>
        <w:t>Национальный исследовательский и</w:t>
      </w:r>
      <w:r w:rsidR="00197BBC" w:rsidRPr="00197BBC">
        <w:rPr>
          <w:sz w:val="22"/>
          <w:szCs w:val="22"/>
        </w:rPr>
        <w:t>нститут мировой экономики и м</w:t>
      </w:r>
      <w:r w:rsidR="005E44ED">
        <w:rPr>
          <w:sz w:val="22"/>
          <w:szCs w:val="22"/>
        </w:rPr>
        <w:t>еждународных отношений имени Е.</w:t>
      </w:r>
      <w:r w:rsidR="00197BBC" w:rsidRPr="00197BBC">
        <w:rPr>
          <w:sz w:val="22"/>
          <w:szCs w:val="22"/>
        </w:rPr>
        <w:t>М. Примакова Российской академии наук и Московский государственный институт международных отношений (Университет</w:t>
      </w:r>
      <w:r w:rsidR="003C48BF">
        <w:rPr>
          <w:sz w:val="22"/>
          <w:szCs w:val="22"/>
        </w:rPr>
        <w:t xml:space="preserve"> МГИМО</w:t>
      </w:r>
      <w:r w:rsidR="00197BBC" w:rsidRPr="00197BBC">
        <w:rPr>
          <w:sz w:val="22"/>
          <w:szCs w:val="22"/>
        </w:rPr>
        <w:t>)</w:t>
      </w:r>
      <w:r w:rsidR="00197BBC">
        <w:rPr>
          <w:sz w:val="22"/>
          <w:szCs w:val="22"/>
        </w:rPr>
        <w:t>.</w:t>
      </w:r>
    </w:p>
    <w:p w:rsidR="0032036B" w:rsidRPr="00E3596B" w:rsidRDefault="003C48BF" w:rsidP="00500297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Конгресс организуется в сотрудничестве с Российской академией наук и Комиссией Российской Федерации по делам ЮНЕСКО. Его партнерами также являются </w:t>
      </w:r>
      <w:r w:rsidR="009F7AA3" w:rsidRPr="00986033">
        <w:rPr>
          <w:sz w:val="22"/>
          <w:szCs w:val="22"/>
        </w:rPr>
        <w:t>Международная Академия</w:t>
      </w:r>
      <w:r>
        <w:rPr>
          <w:sz w:val="22"/>
          <w:szCs w:val="22"/>
        </w:rPr>
        <w:t xml:space="preserve"> глобальных исследований, </w:t>
      </w:r>
      <w:r w:rsidR="009F7AA3" w:rsidRPr="00986033">
        <w:rPr>
          <w:sz w:val="22"/>
          <w:szCs w:val="22"/>
        </w:rPr>
        <w:t xml:space="preserve">Российская экологическая </w:t>
      </w:r>
      <w:r w:rsidR="00943F2B" w:rsidRPr="00986033">
        <w:rPr>
          <w:sz w:val="22"/>
          <w:szCs w:val="22"/>
        </w:rPr>
        <w:t>академия,</w:t>
      </w:r>
      <w:r w:rsidRPr="003C48BF">
        <w:rPr>
          <w:sz w:val="22"/>
          <w:szCs w:val="22"/>
        </w:rPr>
        <w:t xml:space="preserve"> </w:t>
      </w:r>
      <w:r w:rsidRPr="00986033">
        <w:rPr>
          <w:sz w:val="22"/>
          <w:szCs w:val="22"/>
        </w:rPr>
        <w:t>Неправительственный экологический фонд имени В.И.Вернадского</w:t>
      </w:r>
      <w:r w:rsidR="00A94AC3">
        <w:rPr>
          <w:sz w:val="22"/>
          <w:szCs w:val="22"/>
        </w:rPr>
        <w:t>,</w:t>
      </w:r>
      <w:r w:rsidR="00943F2B" w:rsidRPr="00986033">
        <w:rPr>
          <w:sz w:val="22"/>
          <w:szCs w:val="22"/>
        </w:rPr>
        <w:t xml:space="preserve"> </w:t>
      </w:r>
      <w:r w:rsidR="00024B72">
        <w:rPr>
          <w:sz w:val="22"/>
          <w:szCs w:val="22"/>
        </w:rPr>
        <w:t xml:space="preserve">Российское философское общество, </w:t>
      </w:r>
      <w:r w:rsidR="00943F2B" w:rsidRPr="00986033">
        <w:rPr>
          <w:sz w:val="22"/>
          <w:szCs w:val="22"/>
        </w:rPr>
        <w:t>Международный консорциум глобальных исследований, Международное научное сообщество «</w:t>
      </w:r>
      <w:r w:rsidR="00943F2B" w:rsidRPr="00986033">
        <w:rPr>
          <w:sz w:val="22"/>
          <w:szCs w:val="22"/>
          <w:lang w:val="en-US"/>
        </w:rPr>
        <w:t>Global</w:t>
      </w:r>
      <w:r w:rsidR="00943F2B" w:rsidRPr="00986033">
        <w:rPr>
          <w:sz w:val="22"/>
          <w:szCs w:val="22"/>
        </w:rPr>
        <w:t xml:space="preserve"> </w:t>
      </w:r>
      <w:r w:rsidR="00943F2B" w:rsidRPr="00986033">
        <w:rPr>
          <w:sz w:val="22"/>
          <w:szCs w:val="22"/>
          <w:lang w:val="en-US"/>
        </w:rPr>
        <w:t>Studies</w:t>
      </w:r>
      <w:r w:rsidR="00943F2B" w:rsidRPr="00986033">
        <w:rPr>
          <w:sz w:val="22"/>
          <w:szCs w:val="22"/>
        </w:rPr>
        <w:t xml:space="preserve"> </w:t>
      </w:r>
      <w:r w:rsidR="00943F2B" w:rsidRPr="00986033">
        <w:rPr>
          <w:sz w:val="22"/>
          <w:szCs w:val="22"/>
          <w:lang w:val="en-US"/>
        </w:rPr>
        <w:t>Conference</w:t>
      </w:r>
      <w:r w:rsidR="00943F2B" w:rsidRPr="00986033">
        <w:rPr>
          <w:sz w:val="22"/>
          <w:szCs w:val="22"/>
        </w:rPr>
        <w:t>»</w:t>
      </w:r>
      <w:r w:rsidR="00082352">
        <w:rPr>
          <w:sz w:val="22"/>
          <w:szCs w:val="22"/>
        </w:rPr>
        <w:t>,</w:t>
      </w:r>
      <w:r w:rsidR="00082352" w:rsidRPr="00082352">
        <w:rPr>
          <w:sz w:val="22"/>
          <w:szCs w:val="22"/>
        </w:rPr>
        <w:t xml:space="preserve"> Международный фонд Н.Д. Кондратьева</w:t>
      </w:r>
      <w:r w:rsidR="00E3596B">
        <w:rPr>
          <w:sz w:val="22"/>
          <w:szCs w:val="22"/>
        </w:rPr>
        <w:t>, Международный институт Питирима Сорокина и Николая Кондратьева (МИСК)</w:t>
      </w:r>
      <w:r w:rsidRPr="003C48BF">
        <w:rPr>
          <w:sz w:val="22"/>
          <w:szCs w:val="22"/>
        </w:rPr>
        <w:t xml:space="preserve"> </w:t>
      </w:r>
      <w:r w:rsidRPr="00986033">
        <w:rPr>
          <w:sz w:val="22"/>
          <w:szCs w:val="22"/>
        </w:rPr>
        <w:t>Международная общественная организация «Евразийское Содружество»</w:t>
      </w:r>
      <w:r w:rsidR="00103A7E">
        <w:rPr>
          <w:sz w:val="22"/>
          <w:szCs w:val="22"/>
        </w:rPr>
        <w:t xml:space="preserve"> и другие организации. Среди</w:t>
      </w:r>
      <w:r w:rsidR="00943F2B" w:rsidRPr="00082352">
        <w:rPr>
          <w:sz w:val="22"/>
          <w:szCs w:val="22"/>
        </w:rPr>
        <w:t xml:space="preserve"> </w:t>
      </w:r>
      <w:r w:rsidR="00103A7E">
        <w:rPr>
          <w:sz w:val="22"/>
          <w:szCs w:val="22"/>
        </w:rPr>
        <w:t xml:space="preserve">информационных партнеров Конгресса – Информационный центр ООН в Москве, </w:t>
      </w:r>
      <w:r w:rsidR="00024B72">
        <w:rPr>
          <w:sz w:val="22"/>
          <w:szCs w:val="22"/>
        </w:rPr>
        <w:t>журналы «</w:t>
      </w:r>
      <w:r w:rsidR="00024B72">
        <w:rPr>
          <w:sz w:val="22"/>
          <w:szCs w:val="22"/>
          <w:lang w:val="en-US"/>
        </w:rPr>
        <w:t>Alma</w:t>
      </w:r>
      <w:r w:rsidR="00024B72" w:rsidRPr="00024B72">
        <w:rPr>
          <w:sz w:val="22"/>
          <w:szCs w:val="22"/>
        </w:rPr>
        <w:t xml:space="preserve"> </w:t>
      </w:r>
      <w:r w:rsidR="00024B72">
        <w:rPr>
          <w:sz w:val="22"/>
          <w:szCs w:val="22"/>
          <w:lang w:val="en-US"/>
        </w:rPr>
        <w:t>mater</w:t>
      </w:r>
      <w:r w:rsidR="00024B72">
        <w:rPr>
          <w:sz w:val="22"/>
          <w:szCs w:val="22"/>
        </w:rPr>
        <w:t>» (Вестник высшей школы), «Международная жизнь», «Век глобализации»</w:t>
      </w:r>
      <w:r w:rsidR="001A45B2">
        <w:rPr>
          <w:sz w:val="22"/>
          <w:szCs w:val="22"/>
        </w:rPr>
        <w:t>,</w:t>
      </w:r>
      <w:r w:rsidR="009B78CB">
        <w:rPr>
          <w:sz w:val="22"/>
          <w:szCs w:val="22"/>
        </w:rPr>
        <w:t xml:space="preserve"> «Вестник МГУ. Серия 27. </w:t>
      </w:r>
      <w:r w:rsidR="001A45B2">
        <w:rPr>
          <w:sz w:val="22"/>
          <w:szCs w:val="22"/>
        </w:rPr>
        <w:t xml:space="preserve">Глобалистика и геополитика», </w:t>
      </w:r>
      <w:r w:rsidR="00E3596B">
        <w:rPr>
          <w:sz w:val="22"/>
          <w:szCs w:val="22"/>
        </w:rPr>
        <w:t>портал «Наука и технологии в мире».</w:t>
      </w:r>
    </w:p>
    <w:p w:rsidR="0032036B" w:rsidRDefault="00986033" w:rsidP="00986033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986033">
        <w:rPr>
          <w:sz w:val="22"/>
          <w:szCs w:val="22"/>
        </w:rPr>
        <w:t xml:space="preserve">В Год экологии в Российской Федерации Российская экологическая академия и Московский государственный университете имени М.В. Ломоносова </w:t>
      </w:r>
      <w:r w:rsidR="00E3596B">
        <w:rPr>
          <w:sz w:val="22"/>
          <w:szCs w:val="22"/>
        </w:rPr>
        <w:t>проводя</w:t>
      </w:r>
      <w:r w:rsidRPr="00986033">
        <w:rPr>
          <w:sz w:val="22"/>
          <w:szCs w:val="22"/>
        </w:rPr>
        <w:t>т Международный научн</w:t>
      </w:r>
      <w:r w:rsidR="00103A7E">
        <w:rPr>
          <w:sz w:val="22"/>
          <w:szCs w:val="22"/>
        </w:rPr>
        <w:t>о-образовательны</w:t>
      </w:r>
      <w:r w:rsidRPr="00986033">
        <w:rPr>
          <w:sz w:val="22"/>
          <w:szCs w:val="22"/>
        </w:rPr>
        <w:t xml:space="preserve">й проект «Думай глобально!». На первом этапе в январе – августе 2017 года </w:t>
      </w:r>
      <w:r w:rsidR="00E3596B">
        <w:rPr>
          <w:sz w:val="22"/>
          <w:szCs w:val="22"/>
        </w:rPr>
        <w:t>состоится</w:t>
      </w:r>
      <w:r w:rsidR="00103A7E">
        <w:rPr>
          <w:sz w:val="22"/>
          <w:szCs w:val="22"/>
        </w:rPr>
        <w:t xml:space="preserve"> к</w:t>
      </w:r>
      <w:r w:rsidRPr="00986033">
        <w:rPr>
          <w:sz w:val="22"/>
          <w:szCs w:val="22"/>
        </w:rPr>
        <w:t>онкурс среди молодых ученых, студентов и аспирантов, который направлен на выявление и поощрение проектов, разработок и идей, имеющих практическое применение в области энерго- и ресурсосбережения, чистых производств, экологического образования, просвещения и социальных инициатив.</w:t>
      </w:r>
      <w:r>
        <w:rPr>
          <w:sz w:val="22"/>
          <w:szCs w:val="22"/>
        </w:rPr>
        <w:t xml:space="preserve"> На научных площадках Конгресса состоятся выступления участников проекта, в дни работы Конгрес</w:t>
      </w:r>
      <w:r w:rsidR="00103A7E">
        <w:rPr>
          <w:sz w:val="22"/>
          <w:szCs w:val="22"/>
        </w:rPr>
        <w:t>са состоится подведение итогов к</w:t>
      </w:r>
      <w:r>
        <w:rPr>
          <w:sz w:val="22"/>
          <w:szCs w:val="22"/>
        </w:rPr>
        <w:t xml:space="preserve">онкурса и награждение лауреатов. </w:t>
      </w:r>
    </w:p>
    <w:p w:rsidR="0051580B" w:rsidRPr="00943F2B" w:rsidRDefault="00500297" w:rsidP="00943F2B">
      <w:pPr>
        <w:pStyle w:val="a6"/>
        <w:spacing w:before="0" w:beforeAutospacing="0" w:after="0" w:afterAutospacing="0"/>
        <w:jc w:val="center"/>
      </w:pPr>
      <w:r w:rsidRPr="00500297">
        <w:lastRenderedPageBreak/>
        <w:t xml:space="preserve"> </w:t>
      </w:r>
    </w:p>
    <w:p w:rsidR="009A0A7D" w:rsidRDefault="009A0A7D" w:rsidP="009A0A7D">
      <w:pPr>
        <w:pStyle w:val="a6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Сопредседатели Программного комитета Конгресса:</w:t>
      </w:r>
    </w:p>
    <w:p w:rsidR="00103A7E" w:rsidRDefault="00103A7E" w:rsidP="009A0A7D">
      <w:pPr>
        <w:pStyle w:val="a6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академик В.А. Садовничий - Ректор МГУ имени М.В.Ломоносова</w:t>
      </w:r>
    </w:p>
    <w:p w:rsidR="00103A7E" w:rsidRDefault="009A0A7D" w:rsidP="009A0A7D">
      <w:pPr>
        <w:pStyle w:val="a6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 xml:space="preserve"> академик А.А. Дынкин</w:t>
      </w:r>
      <w:r w:rsidR="00103A7E">
        <w:rPr>
          <w:b/>
        </w:rPr>
        <w:t xml:space="preserve"> – Президент И</w:t>
      </w:r>
      <w:r w:rsidR="0046097B">
        <w:rPr>
          <w:b/>
        </w:rPr>
        <w:t>М</w:t>
      </w:r>
      <w:r w:rsidR="00103A7E">
        <w:rPr>
          <w:b/>
        </w:rPr>
        <w:t>ЭМО имени Е.М.Примакова</w:t>
      </w:r>
    </w:p>
    <w:p w:rsidR="004B58E9" w:rsidRDefault="009A0A7D" w:rsidP="009A0A7D">
      <w:pPr>
        <w:pStyle w:val="a6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академик А.В. Торкунов</w:t>
      </w:r>
      <w:r w:rsidR="00103A7E">
        <w:rPr>
          <w:b/>
        </w:rPr>
        <w:t xml:space="preserve"> – Ректор МГИМО(У) МИД Российской Федерации</w:t>
      </w:r>
    </w:p>
    <w:p w:rsidR="00E3596B" w:rsidRPr="00D62847" w:rsidRDefault="00E3596B" w:rsidP="009A0A7D">
      <w:pPr>
        <w:pStyle w:val="a6"/>
        <w:spacing w:before="0" w:beforeAutospacing="0" w:after="0" w:afterAutospacing="0" w:line="360" w:lineRule="auto"/>
        <w:jc w:val="center"/>
        <w:rPr>
          <w:sz w:val="28"/>
        </w:rPr>
      </w:pPr>
    </w:p>
    <w:p w:rsidR="00A2617E" w:rsidRDefault="002768E2" w:rsidP="009F7AA3">
      <w:pPr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415148" cy="201746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74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A3" w:rsidRDefault="009F7AA3" w:rsidP="009F7AA3">
      <w:pPr>
        <w:jc w:val="center"/>
        <w:rPr>
          <w:shd w:val="clear" w:color="auto" w:fill="FFFFFF"/>
        </w:rPr>
      </w:pPr>
    </w:p>
    <w:p w:rsidR="008710BF" w:rsidRDefault="008710BF" w:rsidP="008710B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СЕКЦИИ КОНГРЕССА:</w:t>
      </w:r>
    </w:p>
    <w:p w:rsidR="008710BF" w:rsidRDefault="008710BF" w:rsidP="008710BF">
      <w:pPr>
        <w:jc w:val="center"/>
        <w:rPr>
          <w:b/>
          <w:sz w:val="28"/>
          <w:u w:val="single"/>
        </w:rPr>
      </w:pPr>
    </w:p>
    <w:p w:rsidR="008710BF" w:rsidRPr="009938BF" w:rsidRDefault="00E3596B" w:rsidP="00103A7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="009938BF">
        <w:rPr>
          <w:b/>
          <w:bCs/>
          <w:sz w:val="28"/>
          <w:szCs w:val="28"/>
        </w:rPr>
        <w:t>.</w:t>
      </w:r>
      <w:r w:rsidR="008710BF" w:rsidRPr="009938BF">
        <w:rPr>
          <w:b/>
          <w:bCs/>
          <w:sz w:val="28"/>
          <w:szCs w:val="28"/>
        </w:rPr>
        <w:t>Глобальная экология</w:t>
      </w:r>
    </w:p>
    <w:p w:rsidR="008710BF" w:rsidRPr="009938BF" w:rsidRDefault="00E3596B" w:rsidP="00103A7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="009938BF">
        <w:rPr>
          <w:b/>
          <w:bCs/>
          <w:sz w:val="28"/>
          <w:szCs w:val="28"/>
        </w:rPr>
        <w:t>.</w:t>
      </w:r>
      <w:r w:rsidR="008710BF" w:rsidRPr="009938BF">
        <w:rPr>
          <w:b/>
          <w:bCs/>
          <w:sz w:val="28"/>
          <w:szCs w:val="28"/>
        </w:rPr>
        <w:t>Устойчивое развитие</w:t>
      </w:r>
    </w:p>
    <w:p w:rsidR="008710BF" w:rsidRPr="009938BF" w:rsidRDefault="00E3596B" w:rsidP="00103A7E">
      <w:pPr>
        <w:jc w:val="both"/>
        <w:rPr>
          <w:b/>
          <w:sz w:val="28"/>
        </w:rPr>
      </w:pPr>
      <w:r>
        <w:rPr>
          <w:b/>
          <w:sz w:val="28"/>
          <w:lang w:val="en-US"/>
        </w:rPr>
        <w:t>III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>Глобальная дипломатия и международные отношения</w:t>
      </w:r>
    </w:p>
    <w:p w:rsidR="008710BF" w:rsidRPr="009938BF" w:rsidRDefault="00E3596B" w:rsidP="00103A7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 w:rsidR="009938BF">
        <w:rPr>
          <w:b/>
          <w:bCs/>
          <w:sz w:val="28"/>
          <w:szCs w:val="28"/>
        </w:rPr>
        <w:t>.</w:t>
      </w:r>
      <w:r w:rsidR="008710BF" w:rsidRPr="009938BF">
        <w:rPr>
          <w:b/>
          <w:bCs/>
          <w:sz w:val="28"/>
          <w:szCs w:val="28"/>
        </w:rPr>
        <w:t>Моделирование и прогнозирование глобального развития</w:t>
      </w:r>
    </w:p>
    <w:p w:rsidR="008710BF" w:rsidRPr="009938BF" w:rsidRDefault="00E3596B" w:rsidP="00103A7E">
      <w:pPr>
        <w:jc w:val="both"/>
        <w:rPr>
          <w:b/>
          <w:sz w:val="28"/>
        </w:rPr>
      </w:pPr>
      <w:r>
        <w:rPr>
          <w:b/>
          <w:sz w:val="28"/>
          <w:lang w:val="en-US"/>
        </w:rPr>
        <w:t>V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>Глобальное управление и безопасность</w:t>
      </w:r>
    </w:p>
    <w:p w:rsidR="008710BF" w:rsidRPr="009938BF" w:rsidRDefault="00E3596B" w:rsidP="00103A7E">
      <w:pPr>
        <w:jc w:val="both"/>
        <w:rPr>
          <w:b/>
          <w:sz w:val="28"/>
        </w:rPr>
      </w:pPr>
      <w:r>
        <w:rPr>
          <w:b/>
          <w:sz w:val="28"/>
          <w:lang w:val="en-US"/>
        </w:rPr>
        <w:t>VI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>Теоретическая глобалистика</w:t>
      </w:r>
    </w:p>
    <w:p w:rsidR="008710BF" w:rsidRPr="009938BF" w:rsidRDefault="00E3596B" w:rsidP="00103A7E">
      <w:pPr>
        <w:jc w:val="both"/>
        <w:rPr>
          <w:b/>
          <w:sz w:val="28"/>
        </w:rPr>
      </w:pPr>
      <w:r>
        <w:rPr>
          <w:b/>
          <w:sz w:val="28"/>
          <w:lang w:val="en-US"/>
        </w:rPr>
        <w:t>VII</w:t>
      </w:r>
      <w:r w:rsidR="009938BF">
        <w:rPr>
          <w:b/>
          <w:sz w:val="28"/>
        </w:rPr>
        <w:t>.</w:t>
      </w:r>
      <w:r w:rsidR="008710BF" w:rsidRPr="009938BF">
        <w:rPr>
          <w:b/>
          <w:sz w:val="28"/>
        </w:rPr>
        <w:t>Глобализация и образование</w:t>
      </w:r>
    </w:p>
    <w:p w:rsidR="008710BF" w:rsidRPr="009F7AA3" w:rsidRDefault="008710BF" w:rsidP="009F7AA3">
      <w:pPr>
        <w:jc w:val="center"/>
        <w:rPr>
          <w:shd w:val="clear" w:color="auto" w:fill="FFFFFF"/>
        </w:rPr>
      </w:pPr>
    </w:p>
    <w:p w:rsidR="0085767E" w:rsidRPr="00103A7E" w:rsidRDefault="009938BF" w:rsidP="0085767E">
      <w:pPr>
        <w:shd w:val="clear" w:color="auto" w:fill="FFFFFF"/>
        <w:jc w:val="center"/>
        <w:rPr>
          <w:b/>
          <w:color w:val="222222"/>
          <w:sz w:val="28"/>
          <w:szCs w:val="28"/>
        </w:rPr>
      </w:pPr>
      <w:r w:rsidRPr="00103A7E">
        <w:rPr>
          <w:b/>
          <w:color w:val="222222"/>
          <w:sz w:val="28"/>
          <w:szCs w:val="28"/>
        </w:rPr>
        <w:t>В</w:t>
      </w:r>
      <w:r w:rsidR="0085767E" w:rsidRPr="00103A7E">
        <w:rPr>
          <w:b/>
          <w:color w:val="222222"/>
          <w:sz w:val="28"/>
          <w:szCs w:val="28"/>
        </w:rPr>
        <w:t xml:space="preserve"> рамках Конгресса </w:t>
      </w:r>
      <w:r w:rsidR="00604CF2" w:rsidRPr="00103A7E">
        <w:rPr>
          <w:b/>
          <w:color w:val="222222"/>
          <w:sz w:val="28"/>
          <w:szCs w:val="28"/>
        </w:rPr>
        <w:t>пройдут</w:t>
      </w:r>
      <w:r w:rsidR="00E3596B" w:rsidRPr="00103A7E">
        <w:rPr>
          <w:b/>
          <w:color w:val="222222"/>
          <w:sz w:val="28"/>
          <w:szCs w:val="28"/>
        </w:rPr>
        <w:t>:</w:t>
      </w:r>
    </w:p>
    <w:p w:rsidR="0085767E" w:rsidRPr="0085767E" w:rsidRDefault="0085767E" w:rsidP="0085767E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85767E" w:rsidRDefault="009938BF" w:rsidP="0085767E">
      <w:pPr>
        <w:shd w:val="clear" w:color="auto" w:fill="FFFFFF"/>
        <w:jc w:val="center"/>
        <w:rPr>
          <w:rStyle w:val="apple-converted-space"/>
          <w:b/>
          <w:color w:val="222222"/>
          <w:sz w:val="28"/>
          <w:szCs w:val="28"/>
          <w:shd w:val="clear" w:color="auto" w:fill="FFFFFF"/>
        </w:rPr>
      </w:pPr>
      <w:r w:rsidRPr="00103A7E">
        <w:rPr>
          <w:b/>
          <w:color w:val="222222"/>
          <w:sz w:val="28"/>
          <w:szCs w:val="28"/>
          <w:shd w:val="clear" w:color="auto" w:fill="FFFFFF"/>
        </w:rPr>
        <w:t xml:space="preserve">Симпозиум </w:t>
      </w:r>
      <w:r>
        <w:rPr>
          <w:b/>
          <w:color w:val="222222"/>
          <w:sz w:val="28"/>
          <w:szCs w:val="28"/>
          <w:shd w:val="clear" w:color="auto" w:fill="FFFFFF"/>
        </w:rPr>
        <w:t>«</w:t>
      </w:r>
      <w:r w:rsidR="0085767E" w:rsidRPr="0085767E">
        <w:rPr>
          <w:b/>
          <w:color w:val="222222"/>
          <w:sz w:val="28"/>
          <w:szCs w:val="28"/>
          <w:shd w:val="clear" w:color="auto" w:fill="FFFFFF"/>
        </w:rPr>
        <w:t>Мегаистория и глобальная эволюция</w:t>
      </w:r>
      <w:r>
        <w:rPr>
          <w:b/>
          <w:color w:val="222222"/>
          <w:sz w:val="28"/>
          <w:szCs w:val="28"/>
          <w:shd w:val="clear" w:color="auto" w:fill="FFFFFF"/>
        </w:rPr>
        <w:t>»</w:t>
      </w:r>
      <w:r w:rsidR="0085767E" w:rsidRPr="0085767E">
        <w:rPr>
          <w:rStyle w:val="apple-converted-space"/>
          <w:b/>
          <w:color w:val="222222"/>
          <w:sz w:val="28"/>
          <w:szCs w:val="28"/>
          <w:shd w:val="clear" w:color="auto" w:fill="FFFFFF"/>
        </w:rPr>
        <w:t> </w:t>
      </w:r>
    </w:p>
    <w:p w:rsidR="0085767E" w:rsidRDefault="0085767E" w:rsidP="0085767E">
      <w:pPr>
        <w:shd w:val="clear" w:color="auto" w:fill="FFFFFF"/>
        <w:jc w:val="center"/>
        <w:rPr>
          <w:b/>
          <w:color w:val="222222"/>
          <w:sz w:val="28"/>
          <w:szCs w:val="28"/>
          <w:shd w:val="clear" w:color="auto" w:fill="FFFFFF"/>
        </w:rPr>
      </w:pPr>
    </w:p>
    <w:p w:rsidR="009938BF" w:rsidRPr="00103A7E" w:rsidRDefault="0085767E" w:rsidP="0085767E">
      <w:pPr>
        <w:shd w:val="clear" w:color="auto" w:fill="FFFFFF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103A7E">
        <w:rPr>
          <w:b/>
          <w:color w:val="222222"/>
          <w:sz w:val="28"/>
          <w:szCs w:val="28"/>
          <w:shd w:val="clear" w:color="auto" w:fill="FFFFFF"/>
        </w:rPr>
        <w:t>XII Цивилизационный форум</w:t>
      </w:r>
    </w:p>
    <w:p w:rsidR="009938BF" w:rsidRDefault="00891E9D" w:rsidP="0085767E">
      <w:pPr>
        <w:shd w:val="clear" w:color="auto" w:fill="FFFFFF"/>
        <w:jc w:val="center"/>
        <w:rPr>
          <w:b/>
          <w:color w:val="222222"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 xml:space="preserve">«Русская </w:t>
      </w:r>
      <w:r w:rsidR="009938BF">
        <w:rPr>
          <w:b/>
          <w:color w:val="222222"/>
          <w:sz w:val="28"/>
          <w:szCs w:val="28"/>
          <w:shd w:val="clear" w:color="auto" w:fill="FFFFFF"/>
        </w:rPr>
        <w:t>и китайская революции ХХ века –</w:t>
      </w:r>
    </w:p>
    <w:p w:rsidR="0085767E" w:rsidRPr="00891E9D" w:rsidRDefault="00891E9D" w:rsidP="0085767E">
      <w:pPr>
        <w:shd w:val="clear" w:color="auto" w:fill="FFFFFF"/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  <w:shd w:val="clear" w:color="auto" w:fill="FFFFFF"/>
        </w:rPr>
        <w:t>поворотные пункты в истории цивилизации»</w:t>
      </w:r>
    </w:p>
    <w:p w:rsidR="0085767E" w:rsidRPr="0085767E" w:rsidRDefault="0085767E" w:rsidP="0085767E">
      <w:pPr>
        <w:shd w:val="clear" w:color="auto" w:fill="FFFFFF"/>
        <w:jc w:val="center"/>
        <w:rPr>
          <w:b/>
          <w:color w:val="222222"/>
          <w:sz w:val="28"/>
          <w:szCs w:val="28"/>
        </w:rPr>
      </w:pPr>
    </w:p>
    <w:p w:rsidR="00A94AC3" w:rsidRDefault="00C76CA3" w:rsidP="0085767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Пленарное заседание </w:t>
      </w:r>
      <w:r w:rsidR="00A94AC3">
        <w:rPr>
          <w:b/>
          <w:sz w:val="28"/>
          <w:szCs w:val="28"/>
        </w:rPr>
        <w:t>международной конференции</w:t>
      </w:r>
    </w:p>
    <w:p w:rsidR="00C76CA3" w:rsidRDefault="00C76CA3" w:rsidP="0085767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«Александр Зиновьев и образ будущего мироустройства»</w:t>
      </w:r>
    </w:p>
    <w:p w:rsidR="009938BF" w:rsidRDefault="009938BF" w:rsidP="0085767E">
      <w:pPr>
        <w:shd w:val="clear" w:color="auto" w:fill="FFFFFF"/>
        <w:jc w:val="center"/>
        <w:rPr>
          <w:b/>
          <w:sz w:val="28"/>
          <w:szCs w:val="28"/>
        </w:rPr>
      </w:pPr>
    </w:p>
    <w:p w:rsidR="009938BF" w:rsidRPr="00A94AC3" w:rsidRDefault="009938BF" w:rsidP="0085767E">
      <w:pPr>
        <w:shd w:val="clear" w:color="auto" w:fill="FFFFFF"/>
        <w:jc w:val="center"/>
        <w:rPr>
          <w:b/>
          <w:sz w:val="28"/>
          <w:szCs w:val="28"/>
        </w:rPr>
      </w:pPr>
      <w:r w:rsidRPr="00A94AC3">
        <w:rPr>
          <w:b/>
          <w:sz w:val="28"/>
          <w:szCs w:val="28"/>
        </w:rPr>
        <w:t>Подведение итогов международного научно-</w:t>
      </w:r>
      <w:r w:rsidR="00103A7E" w:rsidRPr="00A94AC3">
        <w:rPr>
          <w:b/>
          <w:sz w:val="28"/>
          <w:szCs w:val="28"/>
        </w:rPr>
        <w:t>образовательного</w:t>
      </w:r>
      <w:r w:rsidRPr="00A94AC3">
        <w:rPr>
          <w:b/>
          <w:sz w:val="28"/>
          <w:szCs w:val="28"/>
        </w:rPr>
        <w:t xml:space="preserve"> конкурса</w:t>
      </w:r>
    </w:p>
    <w:p w:rsidR="009938BF" w:rsidRPr="00E61D61" w:rsidRDefault="009938BF" w:rsidP="0085767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«Думай глобально!»</w:t>
      </w:r>
    </w:p>
    <w:p w:rsidR="00105F0C" w:rsidRPr="00E61D61" w:rsidRDefault="00105F0C" w:rsidP="0085767E">
      <w:pPr>
        <w:shd w:val="clear" w:color="auto" w:fill="FFFFFF"/>
        <w:jc w:val="center"/>
        <w:rPr>
          <w:b/>
          <w:sz w:val="28"/>
          <w:szCs w:val="28"/>
        </w:rPr>
      </w:pPr>
    </w:p>
    <w:p w:rsidR="00105F0C" w:rsidRPr="00103A7E" w:rsidRDefault="00105F0C" w:rsidP="00105F0C">
      <w:pPr>
        <w:shd w:val="clear" w:color="auto" w:fill="FFFFFF"/>
        <w:jc w:val="center"/>
        <w:rPr>
          <w:b/>
          <w:sz w:val="28"/>
          <w:szCs w:val="28"/>
        </w:rPr>
      </w:pPr>
      <w:r w:rsidRPr="00103A7E">
        <w:rPr>
          <w:b/>
          <w:sz w:val="28"/>
          <w:szCs w:val="28"/>
        </w:rPr>
        <w:t xml:space="preserve">X Международная </w:t>
      </w:r>
      <w:r w:rsidR="00E61D61" w:rsidRPr="00B616EC">
        <w:rPr>
          <w:b/>
          <w:sz w:val="28"/>
          <w:szCs w:val="28"/>
        </w:rPr>
        <w:t xml:space="preserve">Кондратьевская </w:t>
      </w:r>
      <w:r w:rsidRPr="00103A7E">
        <w:rPr>
          <w:b/>
          <w:sz w:val="28"/>
          <w:szCs w:val="28"/>
        </w:rPr>
        <w:t>конференция</w:t>
      </w:r>
    </w:p>
    <w:p w:rsidR="00B616EC" w:rsidRDefault="00105F0C" w:rsidP="00105F0C">
      <w:pPr>
        <w:shd w:val="clear" w:color="auto" w:fill="FFFFFF"/>
        <w:jc w:val="center"/>
        <w:rPr>
          <w:b/>
          <w:sz w:val="28"/>
          <w:szCs w:val="28"/>
        </w:rPr>
      </w:pPr>
      <w:r w:rsidRPr="0085767E">
        <w:rPr>
          <w:b/>
          <w:sz w:val="28"/>
          <w:szCs w:val="28"/>
        </w:rPr>
        <w:t>«Научное наследие Н.Д. Кондратьева и</w:t>
      </w:r>
      <w:r>
        <w:rPr>
          <w:b/>
          <w:sz w:val="28"/>
          <w:szCs w:val="28"/>
        </w:rPr>
        <w:t xml:space="preserve"> </w:t>
      </w:r>
      <w:r w:rsidRPr="0085767E">
        <w:rPr>
          <w:b/>
          <w:sz w:val="28"/>
          <w:szCs w:val="28"/>
        </w:rPr>
        <w:t>современность»</w:t>
      </w:r>
      <w:r w:rsidR="00E61D61">
        <w:rPr>
          <w:b/>
          <w:sz w:val="28"/>
          <w:szCs w:val="28"/>
        </w:rPr>
        <w:t xml:space="preserve"> </w:t>
      </w:r>
      <w:r w:rsidR="00E61D61" w:rsidRPr="00B616EC">
        <w:rPr>
          <w:b/>
          <w:sz w:val="28"/>
          <w:szCs w:val="28"/>
        </w:rPr>
        <w:t xml:space="preserve">и </w:t>
      </w:r>
    </w:p>
    <w:p w:rsidR="00105F0C" w:rsidRPr="00B616EC" w:rsidRDefault="00E61D61" w:rsidP="00105F0C">
      <w:pPr>
        <w:shd w:val="clear" w:color="auto" w:fill="FFFFFF"/>
        <w:jc w:val="center"/>
        <w:rPr>
          <w:b/>
          <w:sz w:val="28"/>
          <w:szCs w:val="28"/>
        </w:rPr>
      </w:pPr>
      <w:r w:rsidRPr="00B616EC">
        <w:rPr>
          <w:b/>
          <w:sz w:val="28"/>
          <w:szCs w:val="28"/>
          <w:lang w:val="en-US"/>
        </w:rPr>
        <w:t>XXV</w:t>
      </w:r>
      <w:r w:rsidRPr="00B616EC">
        <w:rPr>
          <w:b/>
          <w:sz w:val="28"/>
          <w:szCs w:val="28"/>
        </w:rPr>
        <w:t xml:space="preserve"> Кондратьевские чтения</w:t>
      </w:r>
    </w:p>
    <w:p w:rsidR="0085767E" w:rsidRPr="005B567E" w:rsidRDefault="00E61D61" w:rsidP="00E61D61">
      <w:pPr>
        <w:jc w:val="center"/>
        <w:rPr>
          <w:b/>
          <w:sz w:val="28"/>
          <w:szCs w:val="28"/>
          <w:u w:val="single"/>
        </w:rPr>
      </w:pPr>
      <w:r w:rsidRPr="005B567E">
        <w:rPr>
          <w:b/>
          <w:sz w:val="22"/>
          <w:szCs w:val="22"/>
          <w:u w:val="single"/>
        </w:rPr>
        <w:t xml:space="preserve">СЕКЦИИ </w:t>
      </w:r>
      <w:r w:rsidRPr="005B567E">
        <w:rPr>
          <w:b/>
          <w:sz w:val="28"/>
          <w:szCs w:val="28"/>
          <w:u w:val="single"/>
        </w:rPr>
        <w:t xml:space="preserve">X Международной </w:t>
      </w:r>
      <w:r w:rsidRPr="00B616EC">
        <w:rPr>
          <w:b/>
          <w:sz w:val="28"/>
          <w:szCs w:val="28"/>
          <w:u w:val="single"/>
        </w:rPr>
        <w:t xml:space="preserve">Кондратьевской </w:t>
      </w:r>
      <w:r w:rsidRPr="005B567E">
        <w:rPr>
          <w:b/>
          <w:sz w:val="28"/>
          <w:szCs w:val="28"/>
          <w:u w:val="single"/>
        </w:rPr>
        <w:t>конференции:</w:t>
      </w:r>
    </w:p>
    <w:p w:rsidR="00E61D61" w:rsidRDefault="00E61D61" w:rsidP="00E61D61">
      <w:pPr>
        <w:pStyle w:val="ac"/>
        <w:numPr>
          <w:ilvl w:val="0"/>
          <w:numId w:val="21"/>
        </w:num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</w:t>
      </w:r>
    </w:p>
    <w:p w:rsidR="00E61D61" w:rsidRDefault="00E61D61" w:rsidP="00E61D61">
      <w:pPr>
        <w:pStyle w:val="ac"/>
        <w:numPr>
          <w:ilvl w:val="0"/>
          <w:numId w:val="21"/>
        </w:num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</w:t>
      </w:r>
    </w:p>
    <w:p w:rsidR="00E61D61" w:rsidRPr="00E61D61" w:rsidRDefault="00E61D61" w:rsidP="00E61D61">
      <w:pPr>
        <w:pStyle w:val="ac"/>
        <w:numPr>
          <w:ilvl w:val="0"/>
          <w:numId w:val="21"/>
        </w:numPr>
        <w:jc w:val="center"/>
        <w:rPr>
          <w:b/>
          <w:sz w:val="22"/>
          <w:szCs w:val="22"/>
          <w:u w:val="single"/>
        </w:rPr>
      </w:pPr>
    </w:p>
    <w:p w:rsidR="00723256" w:rsidRPr="00723256" w:rsidRDefault="00723256" w:rsidP="00723256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61D61">
        <w:rPr>
          <w:b/>
          <w:sz w:val="22"/>
          <w:szCs w:val="22"/>
        </w:rPr>
        <w:lastRenderedPageBreak/>
        <w:t xml:space="preserve">На </w:t>
      </w:r>
      <w:r w:rsidRPr="00723256">
        <w:rPr>
          <w:b/>
          <w:sz w:val="22"/>
          <w:szCs w:val="22"/>
          <w:lang w:val="en-US"/>
        </w:rPr>
        <w:t>XXV</w:t>
      </w:r>
      <w:r w:rsidRPr="00723256">
        <w:rPr>
          <w:b/>
          <w:sz w:val="22"/>
          <w:szCs w:val="22"/>
        </w:rPr>
        <w:t xml:space="preserve"> Кондратьевских чтениях будут подведе</w:t>
      </w:r>
      <w:r w:rsidR="004C4561">
        <w:rPr>
          <w:b/>
          <w:sz w:val="22"/>
          <w:szCs w:val="22"/>
        </w:rPr>
        <w:t>ны</w:t>
      </w:r>
      <w:r w:rsidRPr="00723256">
        <w:rPr>
          <w:b/>
          <w:sz w:val="22"/>
          <w:szCs w:val="22"/>
        </w:rPr>
        <w:t xml:space="preserve"> итоги </w:t>
      </w:r>
      <w:r w:rsidRPr="00723256">
        <w:rPr>
          <w:b/>
          <w:sz w:val="22"/>
          <w:szCs w:val="22"/>
          <w:lang w:val="en-US"/>
        </w:rPr>
        <w:t>IX</w:t>
      </w:r>
      <w:r w:rsidRPr="00723256">
        <w:rPr>
          <w:b/>
          <w:sz w:val="22"/>
          <w:szCs w:val="22"/>
        </w:rPr>
        <w:t xml:space="preserve"> Международного конкурса на золотую, серебряную и бронзовую медаль Н.Д. Кондратьева «За вклад в развитие общественных наук» и памятную медаль для молодых ученых. На чтениях лауреатам будут вручены дипломы и медали и победителям конкурса выступят с докладами по материалам своих исследований. </w:t>
      </w:r>
    </w:p>
    <w:p w:rsidR="0085767E" w:rsidRDefault="0085767E" w:rsidP="00943F2B">
      <w:pPr>
        <w:jc w:val="center"/>
        <w:rPr>
          <w:b/>
          <w:sz w:val="28"/>
          <w:u w:val="single"/>
        </w:rPr>
      </w:pPr>
    </w:p>
    <w:p w:rsidR="004908F2" w:rsidRDefault="0099675A" w:rsidP="00943F2B">
      <w:pPr>
        <w:jc w:val="center"/>
        <w:rPr>
          <w:b/>
          <w:sz w:val="28"/>
          <w:u w:val="single"/>
        </w:rPr>
      </w:pPr>
      <w:r>
        <w:rPr>
          <w:noProof/>
        </w:rPr>
        <w:drawing>
          <wp:inline distT="0" distB="0" distL="0" distR="0">
            <wp:extent cx="2090058" cy="1477978"/>
            <wp:effectExtent l="0" t="0" r="5715" b="8255"/>
            <wp:docPr id="15" name="Рисунок 15" descr="Картинки по запросу год экологии 2017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од экологии 2017 эмбл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75" cy="14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45" w:rsidRDefault="004D5545" w:rsidP="00943F2B">
      <w:pPr>
        <w:jc w:val="center"/>
        <w:rPr>
          <w:b/>
          <w:sz w:val="28"/>
          <w:u w:val="single"/>
        </w:rPr>
      </w:pPr>
    </w:p>
    <w:p w:rsidR="00B40BF2" w:rsidRPr="00105F0C" w:rsidRDefault="00943F2B" w:rsidP="00105F0C">
      <w:pPr>
        <w:jc w:val="center"/>
        <w:rPr>
          <w:b/>
          <w:sz w:val="28"/>
          <w:u w:val="single"/>
        </w:rPr>
      </w:pPr>
      <w:r w:rsidRPr="00943F2B">
        <w:rPr>
          <w:b/>
          <w:sz w:val="28"/>
          <w:u w:val="single"/>
        </w:rPr>
        <w:t>ПАМЯТНЫЕ СОБЫТИЯ, ФОРМИРУЮЩИЕ НАУЧНУЮ ПОВЕСТКУ КОНГРЕССА</w:t>
      </w:r>
    </w:p>
    <w:p w:rsidR="005C6409" w:rsidRDefault="005C6409" w:rsidP="004B5A8C">
      <w:pPr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3204"/>
      </w:tblGrid>
      <w:tr w:rsidR="00105F0C" w:rsidTr="00105F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05F0C" w:rsidRPr="00105F0C" w:rsidRDefault="00105F0C" w:rsidP="00105F0C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389413" cy="2006105"/>
                  <wp:effectExtent l="0" t="0" r="1270" b="0"/>
                  <wp:docPr id="25" name="Рисунок 25" descr="Картинки по запросу циолко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циолко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75" cy="200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F0C" w:rsidRDefault="00105F0C" w:rsidP="00105F0C">
            <w:pPr>
              <w:jc w:val="both"/>
              <w:rPr>
                <w:noProof/>
              </w:rPr>
            </w:pPr>
            <w:r w:rsidRPr="0026225F">
              <w:t xml:space="preserve">В 2017 году исполняется 160-летие великого ученого – </w:t>
            </w:r>
            <w:r w:rsidRPr="0027713F">
              <w:rPr>
                <w:b/>
              </w:rPr>
              <w:t>Константина Эдуардовича</w:t>
            </w:r>
            <w:r w:rsidRPr="0026225F">
              <w:t xml:space="preserve"> </w:t>
            </w:r>
            <w:r w:rsidRPr="0027713F">
              <w:rPr>
                <w:b/>
              </w:rPr>
              <w:t xml:space="preserve">Циолковского </w:t>
            </w:r>
            <w:r w:rsidRPr="0026225F">
              <w:t>(1857-1935), представителя русского космизма и основоположника русской космонавтики, талантливого изобретателя и инженера-конструктора, автор</w:t>
            </w:r>
            <w:r>
              <w:t>а</w:t>
            </w:r>
            <w:r w:rsidRPr="0026225F">
              <w:t xml:space="preserve"> около 600 научных работ. Он занимался вопросами воздухоплавания и космонавтики</w:t>
            </w:r>
            <w:r>
              <w:t>,</w:t>
            </w:r>
            <w:r w:rsidRPr="0026225F">
              <w:t xml:space="preserve"> </w:t>
            </w:r>
            <w:r>
              <w:t>о</w:t>
            </w:r>
            <w:r w:rsidRPr="0026225F">
              <w:t>босновал необходимость создания орбитальных станций</w:t>
            </w:r>
            <w:r>
              <w:t xml:space="preserve"> и освоения человеком космического пространства</w:t>
            </w:r>
            <w:r w:rsidRPr="0026225F">
              <w:t xml:space="preserve">. Им был осуществлен расчет конструкции цельнометаллического дирижабля и аэроплана, проведен анализ строения живых организмов в зависимости от их размеров и силы тяжести. </w:t>
            </w:r>
          </w:p>
        </w:tc>
      </w:tr>
      <w:tr w:rsidR="00105F0C" w:rsidTr="00105F0C">
        <w:tc>
          <w:tcPr>
            <w:tcW w:w="6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F0C" w:rsidRDefault="00105F0C" w:rsidP="00A01AF8">
            <w:pPr>
              <w:jc w:val="both"/>
            </w:pPr>
            <w:r>
              <w:t xml:space="preserve">          Также 2017 год – год </w:t>
            </w:r>
            <w:r w:rsidRPr="004B5A8C">
              <w:t>125-лети</w:t>
            </w:r>
            <w:r>
              <w:t>я</w:t>
            </w:r>
            <w:r w:rsidRPr="004B5A8C">
              <w:t xml:space="preserve"> со дня рождения выдающегося представителя российской школы экономической мысли конца XIX и начала XX вв., всемирно известного, великого российского ученого </w:t>
            </w:r>
            <w:r w:rsidRPr="004B5A8C">
              <w:rPr>
                <w:b/>
              </w:rPr>
              <w:t xml:space="preserve">Николая Дмитриевича Кондратьева </w:t>
            </w:r>
            <w:r w:rsidRPr="001A45B2">
              <w:t>(</w:t>
            </w:r>
            <w:r w:rsidRPr="004B5A8C">
              <w:t>1892</w:t>
            </w:r>
            <w:r w:rsidRPr="004B5A8C">
              <w:rPr>
                <w:b/>
              </w:rPr>
              <w:t>-</w:t>
            </w:r>
            <w:r w:rsidRPr="004B5A8C">
              <w:t>1938</w:t>
            </w:r>
            <w:r w:rsidRPr="001A45B2">
              <w:t>)</w:t>
            </w:r>
            <w:r w:rsidRPr="004B5A8C">
              <w:t>.</w:t>
            </w:r>
            <w:r>
              <w:t xml:space="preserve"> </w:t>
            </w:r>
            <w:r w:rsidRPr="005C6409">
              <w:t xml:space="preserve">Его научные труды отражали результаты исследований в следующих областях: </w:t>
            </w:r>
            <w:r w:rsidRPr="005C6409">
              <w:rPr>
                <w:color w:val="000000"/>
              </w:rPr>
              <w:t>законономерности статики, циклической динамики и социогенетики,</w:t>
            </w:r>
            <w:r w:rsidRPr="005C6409">
              <w:t xml:space="preserve"> </w:t>
            </w:r>
            <w:r w:rsidRPr="005C6409">
              <w:rPr>
                <w:color w:val="000000"/>
              </w:rPr>
              <w:t>исследование «больших» экономических циклов или длинных волн конъюнктуры (впоследствии названы циклами Кондратьева)</w:t>
            </w:r>
            <w:r>
              <w:rPr>
                <w:color w:val="000000"/>
              </w:rPr>
              <w:t>,</w:t>
            </w:r>
            <w:r w:rsidRPr="005C6409">
              <w:t xml:space="preserve"> </w:t>
            </w:r>
            <w:r w:rsidRPr="005C6409">
              <w:rPr>
                <w:color w:val="000000"/>
              </w:rPr>
              <w:t>теории предвидения (прогнозирования)</w:t>
            </w:r>
            <w:r>
              <w:rPr>
                <w:color w:val="000000"/>
              </w:rPr>
              <w:t>,</w:t>
            </w:r>
            <w:r w:rsidRPr="005C6409">
              <w:t xml:space="preserve"> </w:t>
            </w:r>
            <w:r w:rsidRPr="005C6409">
              <w:rPr>
                <w:color w:val="000000"/>
              </w:rPr>
              <w:t>вопросах планирования экономики;</w:t>
            </w:r>
            <w:r w:rsidRPr="005C6409">
              <w:t xml:space="preserve"> </w:t>
            </w:r>
            <w:r w:rsidRPr="005C6409">
              <w:rPr>
                <w:color w:val="000000"/>
              </w:rPr>
              <w:t>экономической конъюнктуры</w:t>
            </w:r>
            <w:r>
              <w:rPr>
                <w:color w:val="000000"/>
              </w:rPr>
              <w:t>,</w:t>
            </w:r>
            <w:r w:rsidRPr="005C6409">
              <w:t xml:space="preserve"> </w:t>
            </w:r>
            <w:r w:rsidRPr="005C6409">
              <w:rPr>
                <w:color w:val="000000"/>
              </w:rPr>
              <w:t>аграрных проблем</w:t>
            </w:r>
            <w:r>
              <w:rPr>
                <w:color w:val="000000"/>
              </w:rPr>
              <w:t>,</w:t>
            </w:r>
            <w:r w:rsidRPr="005C6409">
              <w:t xml:space="preserve"> </w:t>
            </w:r>
            <w:r w:rsidRPr="005C6409">
              <w:rPr>
                <w:color w:val="000000"/>
              </w:rPr>
              <w:t>истории учений о законах развития общества;</w:t>
            </w:r>
            <w:r w:rsidRPr="005C6409">
              <w:t xml:space="preserve"> </w:t>
            </w:r>
            <w:r w:rsidRPr="005C6409">
              <w:rPr>
                <w:color w:val="000000"/>
              </w:rPr>
              <w:t>общей теория систем («совокупностей»),</w:t>
            </w:r>
            <w:r>
              <w:rPr>
                <w:color w:val="000000"/>
              </w:rPr>
              <w:t xml:space="preserve"> </w:t>
            </w:r>
            <w:r w:rsidRPr="005C6409">
              <w:rPr>
                <w:color w:val="000000"/>
              </w:rPr>
              <w:t>социологии.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:rsidR="00105F0C" w:rsidRDefault="00105F0C" w:rsidP="00A01AF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733797" cy="2326579"/>
                  <wp:effectExtent l="0" t="0" r="0" b="0"/>
                  <wp:docPr id="1" name="Рисунок 1" descr="Николай Кондрат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иколай Кондрат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97" cy="23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0C" w:rsidTr="00105F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05F0C" w:rsidRDefault="00105F0C" w:rsidP="00A01AF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662545" cy="2205050"/>
                  <wp:effectExtent l="0" t="0" r="0" b="5080"/>
                  <wp:docPr id="21" name="Рисунок 21" descr="Картинки по запро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41" cy="220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5F0C" w:rsidRPr="005C6409" w:rsidRDefault="00105F0C" w:rsidP="00A01AF8">
            <w:pPr>
              <w:ind w:firstLine="709"/>
              <w:jc w:val="both"/>
            </w:pPr>
            <w:r>
              <w:t xml:space="preserve">В этом же году отмечается 100-летие со дня рождения  выдающегося советского и </w:t>
            </w:r>
            <w:r w:rsidRPr="00223870">
              <w:t>российского  учёного в области общей механики и прикладной математики</w:t>
            </w:r>
            <w:r>
              <w:t xml:space="preserve">, выпускника и преподавателя МГУ имени М.В. Ломоносова – </w:t>
            </w:r>
            <w:r w:rsidRPr="00223870">
              <w:rPr>
                <w:b/>
              </w:rPr>
              <w:t>Никиты Николаевича Моисеева</w:t>
            </w:r>
            <w:r>
              <w:t xml:space="preserve"> (1917-2000), областью научных интересов которого являлась </w:t>
            </w:r>
            <w:r w:rsidRPr="005C6409">
              <w:t>прикладная математика</w:t>
            </w:r>
            <w:r>
              <w:t>,</w:t>
            </w:r>
            <w:r w:rsidRPr="005C6409">
              <w:t xml:space="preserve"> численные методы решения задач с помощью ЭВМ в области теории и методов расчета систем управления и траекторий космических объектов, теории оптимального управления, моделирования глобальных явлений динамики биосферы и ее стабильности при антропогенных воздействиях (в частности, модели "ядерной зимы")</w:t>
            </w:r>
            <w:r>
              <w:t>, глобальная экология и глобальный эволюционизм.</w:t>
            </w:r>
          </w:p>
          <w:p w:rsidR="00105F0C" w:rsidRDefault="00105F0C" w:rsidP="00A01AF8">
            <w:pPr>
              <w:ind w:firstLine="709"/>
              <w:jc w:val="both"/>
            </w:pPr>
          </w:p>
          <w:p w:rsidR="00105F0C" w:rsidRDefault="00105F0C" w:rsidP="00A01AF8">
            <w:pPr>
              <w:jc w:val="both"/>
            </w:pPr>
          </w:p>
        </w:tc>
      </w:tr>
      <w:tr w:rsidR="005C6409" w:rsidTr="00105F0C">
        <w:tc>
          <w:tcPr>
            <w:tcW w:w="6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6409" w:rsidRDefault="005C6409" w:rsidP="00103A7E">
            <w:pPr>
              <w:ind w:firstLine="709"/>
              <w:jc w:val="both"/>
            </w:pPr>
            <w:r w:rsidRPr="008D092E">
              <w:lastRenderedPageBreak/>
              <w:t xml:space="preserve">В 2017 году </w:t>
            </w:r>
            <w:r w:rsidR="00604CF2">
              <w:t>отмечается</w:t>
            </w:r>
            <w:r>
              <w:t xml:space="preserve"> </w:t>
            </w:r>
            <w:r w:rsidRPr="008D092E">
              <w:t xml:space="preserve">100-летие со дня рождения выдающегося математика русского происхождения </w:t>
            </w:r>
            <w:r w:rsidRPr="008D092E">
              <w:rPr>
                <w:b/>
              </w:rPr>
              <w:t>Ильи Романовича Пригожина</w:t>
            </w:r>
            <w:r w:rsidRPr="008D092E">
              <w:t xml:space="preserve"> (1917-2003), </w:t>
            </w:r>
            <w:r>
              <w:t xml:space="preserve">имя которого носит </w:t>
            </w:r>
            <w:r w:rsidRPr="008D092E">
              <w:rPr>
                <w:b/>
              </w:rPr>
              <w:t>Институт математических исследований сложных систем МГУ</w:t>
            </w:r>
            <w:r>
              <w:rPr>
                <w:b/>
              </w:rPr>
              <w:t xml:space="preserve"> (ИМИСС МГУ)</w:t>
            </w:r>
            <w:r>
              <w:t xml:space="preserve">. </w:t>
            </w:r>
            <w:r w:rsidRPr="008D092E">
              <w:t>Основной областью исследований, проводимых в ИМИСС, является спектральная теория операторов и ее приложение в динамических системах. Ведется разработка математического аппарата для описания сложных процессов в биологии и медицине. Ведутся работы по созданию эффективных методов распознавания образов и процессов управления нелинейными динамическими системами; по междисциплинарному прогнозу развития не только России, но и других стран.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:rsidR="005C6409" w:rsidRDefault="005C6409" w:rsidP="005C640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64426" cy="2208223"/>
                  <wp:effectExtent l="0" t="0" r="2540" b="1905"/>
                  <wp:docPr id="20" name="Рисунок 20" descr="Ilya Prigog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ya Prigog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604" cy="221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409" w:rsidTr="00105F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6409" w:rsidRDefault="00105F0C" w:rsidP="00105F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4410" cy="1843577"/>
                  <wp:effectExtent l="0" t="0" r="1270" b="4445"/>
                  <wp:docPr id="23" name="Рисунок 23" descr="Картинки по запросу зиновьев александр александрович научных интере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зиновьев александр александрович научных интере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32" cy="185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6409" w:rsidRDefault="00105F0C" w:rsidP="004B5A8C">
            <w:pPr>
              <w:jc w:val="both"/>
            </w:pPr>
            <w:r>
              <w:rPr>
                <w:sz w:val="22"/>
                <w:szCs w:val="22"/>
              </w:rPr>
              <w:t xml:space="preserve">         </w:t>
            </w:r>
            <w:r w:rsidRPr="00105F0C">
              <w:t>В 2017 году исполняется 95-летие со дня рождения</w:t>
            </w:r>
            <w:r w:rsidRPr="00604CF2">
              <w:rPr>
                <w:sz w:val="22"/>
                <w:szCs w:val="22"/>
              </w:rPr>
              <w:t xml:space="preserve"> </w:t>
            </w:r>
            <w:r w:rsidRPr="00105F0C">
              <w:rPr>
                <w:b/>
              </w:rPr>
              <w:t xml:space="preserve">Александра </w:t>
            </w:r>
            <w:r w:rsidRPr="0026225F">
              <w:rPr>
                <w:b/>
              </w:rPr>
              <w:t>Александровича Зиновьева</w:t>
            </w:r>
            <w:r w:rsidRPr="0026225F">
              <w:t xml:space="preserve"> (1922-2006). Сферой его научных интересов </w:t>
            </w:r>
            <w:r>
              <w:t>были</w:t>
            </w:r>
            <w:r w:rsidRPr="0026225F">
              <w:t xml:space="preserve"> многозначная и неклассическая логика, логическая физика, логический анализ языка и методов социологии, исследование социальных структур и процессов, проблема глобализации. Выпускник и сотрудник Московского университета. В его работах проанализированы </w:t>
            </w:r>
            <w:r>
              <w:t xml:space="preserve">различные </w:t>
            </w:r>
            <w:r w:rsidRPr="0026225F">
              <w:t>аспекты экономической глобализации. Также он известен как писатель</w:t>
            </w:r>
            <w:r>
              <w:t>, автор</w:t>
            </w:r>
            <w:r w:rsidRPr="0026225F">
              <w:t xml:space="preserve"> множества романов и повестей и основоположник нового жанра – социологического романа.</w:t>
            </w:r>
          </w:p>
        </w:tc>
      </w:tr>
    </w:tbl>
    <w:p w:rsidR="00B10C2C" w:rsidRDefault="00B10C2C" w:rsidP="001B1A68">
      <w:pPr>
        <w:tabs>
          <w:tab w:val="left" w:pos="2924"/>
        </w:tabs>
        <w:jc w:val="both"/>
        <w:rPr>
          <w:szCs w:val="28"/>
        </w:rPr>
      </w:pPr>
    </w:p>
    <w:p w:rsidR="001B1A68" w:rsidRPr="001B1A68" w:rsidRDefault="000D081A" w:rsidP="001B1A68">
      <w:pPr>
        <w:tabs>
          <w:tab w:val="left" w:pos="2924"/>
        </w:tabs>
        <w:jc w:val="both"/>
        <w:rPr>
          <w:szCs w:val="28"/>
        </w:rPr>
      </w:pPr>
      <w:r>
        <w:rPr>
          <w:szCs w:val="28"/>
        </w:rPr>
        <w:t xml:space="preserve">         </w:t>
      </w:r>
      <w:r w:rsidR="004B5A8C">
        <w:rPr>
          <w:szCs w:val="28"/>
        </w:rPr>
        <w:t>Эти</w:t>
      </w:r>
      <w:r w:rsidR="001B1A68">
        <w:rPr>
          <w:szCs w:val="28"/>
        </w:rPr>
        <w:t xml:space="preserve"> замечательны</w:t>
      </w:r>
      <w:r w:rsidR="005C6409">
        <w:rPr>
          <w:szCs w:val="28"/>
        </w:rPr>
        <w:t>е</w:t>
      </w:r>
      <w:r w:rsidR="001B1A68">
        <w:rPr>
          <w:szCs w:val="28"/>
        </w:rPr>
        <w:t xml:space="preserve"> </w:t>
      </w:r>
      <w:r w:rsidR="005C6409">
        <w:rPr>
          <w:szCs w:val="28"/>
        </w:rPr>
        <w:t>исследователи</w:t>
      </w:r>
      <w:r w:rsidR="001B1A68">
        <w:rPr>
          <w:szCs w:val="28"/>
        </w:rPr>
        <w:t xml:space="preserve"> пришли в свое время к крайне важному и не теряющему актуальности и по сей день выводу:</w:t>
      </w:r>
      <w:r w:rsidR="001B1A68" w:rsidRPr="001B1A68">
        <w:rPr>
          <w:szCs w:val="28"/>
        </w:rPr>
        <w:t xml:space="preserve"> </w:t>
      </w:r>
      <w:r w:rsidR="001B1A68">
        <w:rPr>
          <w:szCs w:val="28"/>
        </w:rPr>
        <w:t>п</w:t>
      </w:r>
      <w:r w:rsidR="001B1A68" w:rsidRPr="001B1A68">
        <w:rPr>
          <w:szCs w:val="28"/>
        </w:rPr>
        <w:t xml:space="preserve">ерспективы решения глобальных проблем, нахождение модели устойчивого развития, умение жить в гармонии с природой - всё это в значительной мере зависит от самосознания не только общества в целом, но и каждого отдельно взятого индивида. Ключ к успеху – формирование мировоззренческой концепции, основанной на достижениях глобалистики как </w:t>
      </w:r>
      <w:r w:rsidR="001B1A68" w:rsidRPr="001B1A68">
        <w:t xml:space="preserve">междисциплинарной сферы научного знания. </w:t>
      </w:r>
      <w:r w:rsidR="001B1A68" w:rsidRPr="001B1A68">
        <w:rPr>
          <w:szCs w:val="28"/>
        </w:rPr>
        <w:t xml:space="preserve">Способность прогнозировать результаты своих поступков, возвышение внутренней культуры, осознание себя частью хрупкой глобальной системы - важные качества, которые необходимо приобрести человеку на пути к созданию прогрессивного общества.  </w:t>
      </w:r>
    </w:p>
    <w:p w:rsidR="00943F2B" w:rsidRDefault="00943F2B" w:rsidP="00E82010">
      <w:pPr>
        <w:jc w:val="center"/>
        <w:rPr>
          <w:b/>
          <w:i/>
        </w:rPr>
      </w:pPr>
    </w:p>
    <w:p w:rsidR="00943F2B" w:rsidRDefault="00943F2B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Pr="00E61D61" w:rsidRDefault="00AB722F" w:rsidP="00E82010">
      <w:pPr>
        <w:jc w:val="center"/>
        <w:rPr>
          <w:b/>
          <w:i/>
        </w:rPr>
      </w:pPr>
    </w:p>
    <w:p w:rsidR="00105F0C" w:rsidRPr="00E61D61" w:rsidRDefault="00105F0C" w:rsidP="00E82010">
      <w:pPr>
        <w:jc w:val="center"/>
        <w:rPr>
          <w:b/>
          <w:i/>
        </w:rPr>
      </w:pPr>
    </w:p>
    <w:p w:rsidR="00105F0C" w:rsidRPr="00E61D61" w:rsidRDefault="00105F0C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5149A4" w:rsidRDefault="005149A4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AB722F" w:rsidRDefault="00AB722F" w:rsidP="00E82010">
      <w:pPr>
        <w:jc w:val="center"/>
        <w:rPr>
          <w:b/>
          <w:i/>
        </w:rPr>
      </w:pPr>
    </w:p>
    <w:p w:rsidR="006D29A9" w:rsidRDefault="006D29A9" w:rsidP="006D29A9">
      <w:pPr>
        <w:spacing w:line="264" w:lineRule="auto"/>
        <w:jc w:val="center"/>
        <w:rPr>
          <w:b/>
          <w:lang w:eastAsia="zh-CN"/>
        </w:rPr>
      </w:pPr>
      <w:r>
        <w:rPr>
          <w:b/>
        </w:rPr>
        <w:t>Пр</w:t>
      </w:r>
      <w:r w:rsidR="00105F0C">
        <w:rPr>
          <w:b/>
        </w:rPr>
        <w:t>едварительная пр</w:t>
      </w:r>
      <w:r>
        <w:rPr>
          <w:b/>
        </w:rPr>
        <w:t xml:space="preserve">ограмма </w:t>
      </w:r>
      <w:r w:rsidRPr="004471F5">
        <w:rPr>
          <w:b/>
          <w:lang w:eastAsia="zh-CN"/>
        </w:rPr>
        <w:t>Международно</w:t>
      </w:r>
      <w:r>
        <w:rPr>
          <w:b/>
          <w:lang w:eastAsia="zh-CN"/>
        </w:rPr>
        <w:t>го</w:t>
      </w:r>
      <w:r w:rsidRPr="004471F5">
        <w:rPr>
          <w:b/>
          <w:lang w:eastAsia="zh-CN"/>
        </w:rPr>
        <w:t xml:space="preserve"> научно</w:t>
      </w:r>
      <w:r>
        <w:rPr>
          <w:b/>
          <w:lang w:eastAsia="zh-CN"/>
        </w:rPr>
        <w:t>го</w:t>
      </w:r>
      <w:r w:rsidRPr="004471F5">
        <w:rPr>
          <w:b/>
          <w:lang w:eastAsia="zh-CN"/>
        </w:rPr>
        <w:t xml:space="preserve"> кон</w:t>
      </w:r>
      <w:r>
        <w:rPr>
          <w:b/>
          <w:lang w:eastAsia="zh-CN"/>
        </w:rPr>
        <w:t>гресса</w:t>
      </w:r>
    </w:p>
    <w:p w:rsidR="006D29A9" w:rsidRDefault="006D29A9" w:rsidP="006D29A9">
      <w:pPr>
        <w:spacing w:line="264" w:lineRule="auto"/>
        <w:jc w:val="center"/>
        <w:rPr>
          <w:b/>
          <w:lang w:eastAsia="zh-CN"/>
        </w:rPr>
      </w:pPr>
      <w:r w:rsidRPr="004471F5">
        <w:rPr>
          <w:b/>
          <w:lang w:eastAsia="zh-CN"/>
        </w:rPr>
        <w:t xml:space="preserve"> </w:t>
      </w:r>
      <w:r>
        <w:rPr>
          <w:b/>
          <w:lang w:eastAsia="zh-CN"/>
        </w:rPr>
        <w:t>«Глобалистика – 201</w:t>
      </w:r>
      <w:r w:rsidR="00943F2B">
        <w:rPr>
          <w:b/>
          <w:lang w:eastAsia="zh-CN"/>
        </w:rPr>
        <w:t>7</w:t>
      </w:r>
      <w:r>
        <w:rPr>
          <w:b/>
          <w:lang w:eastAsia="zh-CN"/>
        </w:rPr>
        <w:t xml:space="preserve">: </w:t>
      </w:r>
      <w:r w:rsidR="00943F2B">
        <w:rPr>
          <w:b/>
          <w:lang w:eastAsia="zh-CN"/>
        </w:rPr>
        <w:t>глобальная экология и устойчивое развитие</w:t>
      </w:r>
      <w:r>
        <w:rPr>
          <w:b/>
          <w:lang w:eastAsia="zh-CN"/>
        </w:rPr>
        <w:t>»</w:t>
      </w:r>
    </w:p>
    <w:p w:rsidR="006D29A9" w:rsidRPr="000B7074" w:rsidRDefault="00943F2B" w:rsidP="006D29A9">
      <w:pPr>
        <w:spacing w:line="264" w:lineRule="auto"/>
        <w:jc w:val="center"/>
        <w:rPr>
          <w:i/>
        </w:rPr>
      </w:pPr>
      <w:r>
        <w:rPr>
          <w:b/>
          <w:i/>
        </w:rPr>
        <w:t>2</w:t>
      </w:r>
      <w:r w:rsidR="001A45B2">
        <w:rPr>
          <w:b/>
          <w:i/>
        </w:rPr>
        <w:t>5</w:t>
      </w:r>
      <w:r>
        <w:rPr>
          <w:b/>
          <w:i/>
        </w:rPr>
        <w:t>-</w:t>
      </w:r>
      <w:r w:rsidR="001A45B2">
        <w:rPr>
          <w:b/>
          <w:i/>
        </w:rPr>
        <w:t>30</w:t>
      </w:r>
      <w:r>
        <w:rPr>
          <w:b/>
          <w:i/>
        </w:rPr>
        <w:t xml:space="preserve"> сентября 2017</w:t>
      </w:r>
      <w:r w:rsidR="006D29A9">
        <w:rPr>
          <w:b/>
          <w:i/>
        </w:rPr>
        <w:t xml:space="preserve"> года в</w:t>
      </w:r>
      <w:r w:rsidR="006D29A9" w:rsidRPr="008A13C6">
        <w:rPr>
          <w:b/>
          <w:i/>
        </w:rPr>
        <w:t xml:space="preserve"> </w:t>
      </w:r>
      <w:r w:rsidR="006D29A9" w:rsidRPr="004D0AC7">
        <w:rPr>
          <w:b/>
          <w:i/>
        </w:rPr>
        <w:t>МГУ</w:t>
      </w:r>
      <w:r w:rsidR="006D29A9">
        <w:rPr>
          <w:b/>
          <w:i/>
        </w:rPr>
        <w:t xml:space="preserve">  </w:t>
      </w:r>
    </w:p>
    <w:p w:rsidR="006D29A9" w:rsidRDefault="006D29A9" w:rsidP="006D29A9">
      <w:pPr>
        <w:spacing w:line="276" w:lineRule="auto"/>
        <w:jc w:val="center"/>
        <w:rPr>
          <w:i/>
        </w:rPr>
      </w:pPr>
    </w:p>
    <w:p w:rsidR="00943F2B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 w:rsidRPr="00885D4C">
        <w:rPr>
          <w:i/>
        </w:rPr>
        <w:t>5- 26</w:t>
      </w:r>
      <w:r>
        <w:rPr>
          <w:i/>
        </w:rPr>
        <w:t xml:space="preserve"> сентября </w:t>
      </w:r>
    </w:p>
    <w:p w:rsidR="00943F2B" w:rsidRDefault="00103A7E" w:rsidP="006D29A9">
      <w:pPr>
        <w:spacing w:line="276" w:lineRule="auto"/>
        <w:jc w:val="center"/>
        <w:rPr>
          <w:i/>
        </w:rPr>
      </w:pPr>
      <w:r>
        <w:rPr>
          <w:i/>
        </w:rPr>
        <w:t>Прие</w:t>
      </w:r>
      <w:r w:rsidR="00943F2B">
        <w:rPr>
          <w:i/>
        </w:rPr>
        <w:t xml:space="preserve">зд и размещение </w:t>
      </w:r>
      <w:r>
        <w:rPr>
          <w:i/>
        </w:rPr>
        <w:t>участников</w:t>
      </w:r>
    </w:p>
    <w:p w:rsidR="00103A7E" w:rsidRDefault="00103A7E" w:rsidP="006D29A9">
      <w:pPr>
        <w:spacing w:line="276" w:lineRule="auto"/>
        <w:jc w:val="center"/>
        <w:rPr>
          <w:i/>
        </w:rPr>
      </w:pPr>
    </w:p>
    <w:p w:rsidR="006D29A9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>
        <w:rPr>
          <w:i/>
          <w:lang w:val="en-US"/>
        </w:rPr>
        <w:t>7</w:t>
      </w:r>
      <w:r>
        <w:rPr>
          <w:i/>
        </w:rPr>
        <w:t xml:space="preserve"> сентября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3850"/>
      </w:tblGrid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10.</w:t>
            </w:r>
            <w:r w:rsidRPr="00885D4C">
              <w:t>0</w:t>
            </w:r>
            <w:r>
              <w:t>0-11.00</w:t>
            </w:r>
          </w:p>
        </w:tc>
        <w:tc>
          <w:tcPr>
            <w:tcW w:w="4252" w:type="dxa"/>
          </w:tcPr>
          <w:p w:rsidR="006D29A9" w:rsidRPr="00D33A76" w:rsidRDefault="006D29A9" w:rsidP="00D51AEC">
            <w:pPr>
              <w:spacing w:line="264" w:lineRule="auto"/>
              <w:jc w:val="both"/>
            </w:pPr>
            <w:r>
              <w:t>Регистрация участников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 xml:space="preserve">Фойе актового </w:t>
            </w:r>
            <w:r w:rsidRPr="008A13C6">
              <w:t>зала И</w:t>
            </w:r>
            <w:r w:rsidR="00103A7E">
              <w:t xml:space="preserve">нтеллектуального </w:t>
            </w:r>
            <w:r w:rsidRPr="008A13C6">
              <w:t>Ц</w:t>
            </w:r>
            <w:r w:rsidR="00103A7E">
              <w:t>ентра и</w:t>
            </w:r>
            <w:r w:rsidR="00714E81">
              <w:t xml:space="preserve"> </w:t>
            </w:r>
            <w:r w:rsidRPr="008A13C6">
              <w:t>Ф</w:t>
            </w:r>
            <w:r w:rsidR="00714E81">
              <w:t xml:space="preserve">ундаментальной </w:t>
            </w:r>
            <w:r w:rsidRPr="008A13C6">
              <w:t>Б</w:t>
            </w:r>
            <w:r w:rsidR="00714E81">
              <w:t>иблиотеки (ИФЦБ)</w:t>
            </w:r>
            <w:r w:rsidRPr="008A13C6">
              <w:t xml:space="preserve">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11.00-14.00</w:t>
            </w:r>
          </w:p>
        </w:tc>
        <w:tc>
          <w:tcPr>
            <w:tcW w:w="4252" w:type="dxa"/>
          </w:tcPr>
          <w:p w:rsidR="006D29A9" w:rsidRPr="008A13C6" w:rsidRDefault="006D29A9" w:rsidP="007758DE">
            <w:pPr>
              <w:spacing w:line="264" w:lineRule="auto"/>
              <w:jc w:val="both"/>
            </w:pPr>
            <w:r w:rsidRPr="008A13C6">
              <w:t xml:space="preserve">Торжественное открытие </w:t>
            </w:r>
            <w:r>
              <w:t>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Актовый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Кофе-брейк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15.00-17.00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П</w:t>
            </w:r>
            <w:r w:rsidRPr="008A13C6">
              <w:t>ленарн</w:t>
            </w:r>
            <w:r>
              <w:t>ая сессия</w:t>
            </w:r>
            <w:r w:rsidRPr="008A13C6">
              <w:t xml:space="preserve"> </w:t>
            </w:r>
            <w:r>
              <w:t>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Актовый зал</w:t>
            </w:r>
            <w:r w:rsidRPr="008A13C6">
              <w:t xml:space="preserve"> ИЦФБ МГУ</w:t>
            </w:r>
            <w:r>
              <w:t>, 1 этаж</w:t>
            </w:r>
            <w:r>
              <w:rPr>
                <w:b/>
                <w:i/>
              </w:rPr>
              <w:t xml:space="preserve">  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>
        <w:rPr>
          <w:i/>
          <w:lang w:val="en-US"/>
        </w:rPr>
        <w:t>8</w:t>
      </w:r>
      <w:r>
        <w:rPr>
          <w:i/>
        </w:rPr>
        <w:t xml:space="preserve"> сентября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3850"/>
      </w:tblGrid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Работа секций Конгресса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</w:t>
            </w:r>
            <w:r w:rsidR="00105F0C" w:rsidRPr="00105F0C">
              <w:t xml:space="preserve"> </w:t>
            </w:r>
            <w:r w:rsidR="00105F0C">
              <w:t>и другие аудитории</w:t>
            </w:r>
            <w:r>
              <w:rPr>
                <w:b/>
                <w:i/>
              </w:rPr>
              <w:t xml:space="preserve">    </w:t>
            </w:r>
          </w:p>
        </w:tc>
      </w:tr>
      <w:tr w:rsidR="00E61D61" w:rsidTr="00D51AEC">
        <w:tc>
          <w:tcPr>
            <w:tcW w:w="1526" w:type="dxa"/>
          </w:tcPr>
          <w:p w:rsidR="00E61D61" w:rsidRPr="00E61D61" w:rsidRDefault="00E61D61" w:rsidP="00D51AEC">
            <w:pPr>
              <w:spacing w:line="264" w:lineRule="auto"/>
              <w:jc w:val="both"/>
              <w:rPr>
                <w:color w:val="FF0000"/>
              </w:rPr>
            </w:pPr>
            <w:r w:rsidRPr="00E61D61">
              <w:rPr>
                <w:color w:val="FF0000"/>
              </w:rPr>
              <w:t>10.00-14.00</w:t>
            </w:r>
          </w:p>
        </w:tc>
        <w:tc>
          <w:tcPr>
            <w:tcW w:w="4252" w:type="dxa"/>
          </w:tcPr>
          <w:p w:rsidR="00E61D61" w:rsidRPr="00E61D61" w:rsidRDefault="00E61D61" w:rsidP="00D51AEC">
            <w:pPr>
              <w:spacing w:line="264" w:lineRule="auto"/>
              <w:jc w:val="both"/>
              <w:rPr>
                <w:color w:val="FF0000"/>
              </w:rPr>
            </w:pPr>
            <w:r w:rsidRPr="00E61D61">
              <w:rPr>
                <w:color w:val="FF0000"/>
              </w:rPr>
              <w:t xml:space="preserve">Пленарное заседание </w:t>
            </w:r>
            <w:r w:rsidRPr="00E61D61">
              <w:rPr>
                <w:color w:val="FF0000"/>
                <w:sz w:val="22"/>
                <w:szCs w:val="22"/>
              </w:rPr>
              <w:t>X Международной Кондратьевской конференции</w:t>
            </w:r>
          </w:p>
        </w:tc>
        <w:tc>
          <w:tcPr>
            <w:tcW w:w="3850" w:type="dxa"/>
          </w:tcPr>
          <w:p w:rsidR="00E61D61" w:rsidRPr="005B567E" w:rsidRDefault="00E61D61" w:rsidP="00D51AEC">
            <w:pPr>
              <w:spacing w:line="264" w:lineRule="auto"/>
              <w:jc w:val="both"/>
              <w:rPr>
                <w:color w:val="FF0000"/>
              </w:rPr>
            </w:pPr>
            <w:r w:rsidRPr="005B567E">
              <w:rPr>
                <w:color w:val="FF0000"/>
              </w:rPr>
              <w:t>???</w:t>
            </w:r>
          </w:p>
        </w:tc>
      </w:tr>
      <w:tr w:rsidR="00E61D61" w:rsidTr="009A2DC0">
        <w:tc>
          <w:tcPr>
            <w:tcW w:w="1526" w:type="dxa"/>
          </w:tcPr>
          <w:p w:rsidR="00E61D61" w:rsidRDefault="00E61D61" w:rsidP="009A2DC0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E61D61" w:rsidRDefault="00E61D61" w:rsidP="009A2DC0">
            <w:pPr>
              <w:spacing w:line="264" w:lineRule="auto"/>
              <w:jc w:val="both"/>
            </w:pPr>
            <w:r>
              <w:t>Обед</w:t>
            </w:r>
          </w:p>
        </w:tc>
        <w:tc>
          <w:tcPr>
            <w:tcW w:w="3850" w:type="dxa"/>
          </w:tcPr>
          <w:p w:rsidR="00E61D61" w:rsidRDefault="00E61D61" w:rsidP="009A2DC0">
            <w:pPr>
              <w:spacing w:line="264" w:lineRule="auto"/>
              <w:jc w:val="both"/>
            </w:pPr>
          </w:p>
        </w:tc>
      </w:tr>
      <w:tr w:rsidR="00E61D61" w:rsidTr="009A2DC0">
        <w:tc>
          <w:tcPr>
            <w:tcW w:w="1526" w:type="dxa"/>
          </w:tcPr>
          <w:p w:rsidR="00E61D61" w:rsidRDefault="00E61D61" w:rsidP="009A2DC0">
            <w:pPr>
              <w:spacing w:line="264" w:lineRule="auto"/>
              <w:jc w:val="both"/>
            </w:pPr>
            <w:r>
              <w:t>15.00-17.30</w:t>
            </w:r>
          </w:p>
        </w:tc>
        <w:tc>
          <w:tcPr>
            <w:tcW w:w="4252" w:type="dxa"/>
          </w:tcPr>
          <w:p w:rsidR="00E61D61" w:rsidRDefault="00E61D61" w:rsidP="009A2DC0">
            <w:pPr>
              <w:spacing w:line="264" w:lineRule="auto"/>
            </w:pPr>
            <w:r>
              <w:t>Работа секций Конгресса</w:t>
            </w:r>
          </w:p>
        </w:tc>
        <w:tc>
          <w:tcPr>
            <w:tcW w:w="3850" w:type="dxa"/>
          </w:tcPr>
          <w:p w:rsidR="00E61D61" w:rsidRDefault="00E61D61" w:rsidP="009A2DC0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 и другие аудитории</w:t>
            </w:r>
            <w:r>
              <w:rPr>
                <w:b/>
                <w:i/>
              </w:rPr>
              <w:t xml:space="preserve">        </w:t>
            </w:r>
          </w:p>
        </w:tc>
      </w:tr>
      <w:tr w:rsidR="00E61D61" w:rsidTr="00D51AEC">
        <w:tc>
          <w:tcPr>
            <w:tcW w:w="1526" w:type="dxa"/>
          </w:tcPr>
          <w:p w:rsidR="00E61D61" w:rsidRPr="005B567E" w:rsidRDefault="00E61D61" w:rsidP="00D51AEC">
            <w:pPr>
              <w:spacing w:line="264" w:lineRule="auto"/>
              <w:jc w:val="both"/>
              <w:rPr>
                <w:color w:val="FF0000"/>
              </w:rPr>
            </w:pPr>
            <w:r w:rsidRPr="005B567E">
              <w:rPr>
                <w:color w:val="FF0000"/>
              </w:rPr>
              <w:t>15.00-17.30</w:t>
            </w:r>
          </w:p>
        </w:tc>
        <w:tc>
          <w:tcPr>
            <w:tcW w:w="4252" w:type="dxa"/>
          </w:tcPr>
          <w:p w:rsidR="00E61D61" w:rsidRPr="005B567E" w:rsidRDefault="005B567E" w:rsidP="00D51AEC">
            <w:pPr>
              <w:spacing w:line="264" w:lineRule="auto"/>
              <w:jc w:val="both"/>
              <w:rPr>
                <w:color w:val="FF0000"/>
                <w:sz w:val="22"/>
                <w:szCs w:val="22"/>
              </w:rPr>
            </w:pPr>
            <w:r w:rsidRPr="005B567E">
              <w:rPr>
                <w:color w:val="FF0000"/>
                <w:sz w:val="22"/>
                <w:szCs w:val="22"/>
                <w:lang w:val="en-US"/>
              </w:rPr>
              <w:t>XXV</w:t>
            </w:r>
            <w:r w:rsidRPr="005B567E">
              <w:rPr>
                <w:color w:val="FF0000"/>
                <w:sz w:val="22"/>
                <w:szCs w:val="22"/>
              </w:rPr>
              <w:t xml:space="preserve"> Кондратьевские чтения</w:t>
            </w:r>
          </w:p>
        </w:tc>
        <w:tc>
          <w:tcPr>
            <w:tcW w:w="3850" w:type="dxa"/>
          </w:tcPr>
          <w:p w:rsidR="00E61D61" w:rsidRPr="005B567E" w:rsidRDefault="005B567E" w:rsidP="00D51AEC">
            <w:pPr>
              <w:spacing w:line="264" w:lineRule="auto"/>
              <w:jc w:val="both"/>
              <w:rPr>
                <w:color w:val="FF0000"/>
              </w:rPr>
            </w:pPr>
            <w:r w:rsidRPr="005B567E">
              <w:rPr>
                <w:color w:val="FF0000"/>
              </w:rPr>
              <w:t>???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943F2B" w:rsidP="006D29A9">
      <w:pPr>
        <w:spacing w:line="276" w:lineRule="auto"/>
        <w:jc w:val="center"/>
        <w:rPr>
          <w:i/>
        </w:rPr>
      </w:pPr>
      <w:r>
        <w:rPr>
          <w:i/>
        </w:rPr>
        <w:t>2</w:t>
      </w:r>
      <w:r w:rsidR="00885D4C">
        <w:rPr>
          <w:i/>
          <w:lang w:val="en-US"/>
        </w:rPr>
        <w:t>9</w:t>
      </w:r>
      <w:r>
        <w:rPr>
          <w:i/>
        </w:rPr>
        <w:t xml:space="preserve"> сентября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3850"/>
      </w:tblGrid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10.00-14.00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Работа секций Конгресса</w:t>
            </w:r>
          </w:p>
        </w:tc>
        <w:tc>
          <w:tcPr>
            <w:tcW w:w="3850" w:type="dxa"/>
          </w:tcPr>
          <w:p w:rsidR="00105F0C" w:rsidRDefault="006D29A9" w:rsidP="00105F0C">
            <w:pPr>
              <w:spacing w:line="264" w:lineRule="auto"/>
              <w:jc w:val="both"/>
            </w:pPr>
            <w:r>
              <w:t>Трансформируемый зал</w:t>
            </w:r>
            <w:r w:rsidRPr="008A13C6">
              <w:t xml:space="preserve"> ИЦФБ МГУ</w:t>
            </w:r>
            <w:r>
              <w:t>, 1 этаж</w:t>
            </w:r>
            <w:r w:rsidR="00105F0C">
              <w:t>;</w:t>
            </w:r>
            <w:r>
              <w:rPr>
                <w:b/>
                <w:i/>
              </w:rPr>
              <w:t xml:space="preserve">    </w:t>
            </w:r>
            <w:r w:rsidR="00105F0C">
              <w:t>Зал Дворца Культуры (ДК) МГУ,</w:t>
            </w:r>
          </w:p>
          <w:p w:rsidR="006D29A9" w:rsidRDefault="00105F0C" w:rsidP="00105F0C">
            <w:pPr>
              <w:spacing w:line="264" w:lineRule="auto"/>
              <w:jc w:val="both"/>
            </w:pPr>
            <w:r>
              <w:t>Главное здание МГУ и другие аудитории</w:t>
            </w:r>
            <w:r>
              <w:rPr>
                <w:b/>
                <w:i/>
              </w:rPr>
              <w:t xml:space="preserve">    </w:t>
            </w:r>
          </w:p>
        </w:tc>
      </w:tr>
      <w:tr w:rsidR="005B567E" w:rsidTr="00D51AEC">
        <w:tc>
          <w:tcPr>
            <w:tcW w:w="1526" w:type="dxa"/>
          </w:tcPr>
          <w:p w:rsidR="005B567E" w:rsidRPr="005B567E" w:rsidRDefault="005B567E" w:rsidP="00D51AEC">
            <w:pPr>
              <w:spacing w:line="264" w:lineRule="auto"/>
              <w:jc w:val="both"/>
              <w:rPr>
                <w:color w:val="FF0000"/>
              </w:rPr>
            </w:pPr>
            <w:r w:rsidRPr="005B567E">
              <w:rPr>
                <w:color w:val="FF0000"/>
              </w:rPr>
              <w:t>10.00-14.00</w:t>
            </w:r>
          </w:p>
        </w:tc>
        <w:tc>
          <w:tcPr>
            <w:tcW w:w="4252" w:type="dxa"/>
          </w:tcPr>
          <w:p w:rsidR="005B567E" w:rsidRDefault="005B567E" w:rsidP="00D51AEC">
            <w:pPr>
              <w:spacing w:line="264" w:lineRule="auto"/>
              <w:jc w:val="both"/>
            </w:pPr>
            <w:r w:rsidRPr="005B567E">
              <w:rPr>
                <w:color w:val="FF0000"/>
              </w:rPr>
              <w:t xml:space="preserve">Работа секций </w:t>
            </w:r>
            <w:r w:rsidRPr="005B567E">
              <w:rPr>
                <w:color w:val="FF0000"/>
                <w:sz w:val="22"/>
                <w:szCs w:val="22"/>
              </w:rPr>
              <w:t>X Международной Кондратьевской конференции</w:t>
            </w:r>
          </w:p>
        </w:tc>
        <w:tc>
          <w:tcPr>
            <w:tcW w:w="3850" w:type="dxa"/>
          </w:tcPr>
          <w:p w:rsidR="005B567E" w:rsidRPr="005B567E" w:rsidRDefault="005B567E" w:rsidP="00105F0C">
            <w:pPr>
              <w:spacing w:line="264" w:lineRule="auto"/>
              <w:jc w:val="both"/>
              <w:rPr>
                <w:color w:val="FF0000"/>
              </w:rPr>
            </w:pPr>
            <w:r w:rsidRPr="005B567E">
              <w:rPr>
                <w:color w:val="FF0000"/>
              </w:rPr>
              <w:t>???</w:t>
            </w: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14.00-15.00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Обед</w:t>
            </w:r>
          </w:p>
        </w:tc>
        <w:tc>
          <w:tcPr>
            <w:tcW w:w="3850" w:type="dxa"/>
          </w:tcPr>
          <w:p w:rsidR="006D29A9" w:rsidRDefault="006D29A9" w:rsidP="00D51AEC">
            <w:pPr>
              <w:spacing w:line="264" w:lineRule="auto"/>
              <w:jc w:val="both"/>
            </w:pPr>
          </w:p>
        </w:tc>
      </w:tr>
      <w:tr w:rsidR="006D29A9" w:rsidTr="00D51AEC">
        <w:tc>
          <w:tcPr>
            <w:tcW w:w="1526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16.00-19.00</w:t>
            </w:r>
          </w:p>
        </w:tc>
        <w:tc>
          <w:tcPr>
            <w:tcW w:w="4252" w:type="dxa"/>
          </w:tcPr>
          <w:p w:rsidR="006D29A9" w:rsidRDefault="006D29A9" w:rsidP="00D51AEC">
            <w:pPr>
              <w:spacing w:line="264" w:lineRule="auto"/>
              <w:jc w:val="both"/>
            </w:pPr>
            <w:r>
              <w:t>Подведение итогов и торжественное закрытие Конгресса</w:t>
            </w:r>
          </w:p>
        </w:tc>
        <w:tc>
          <w:tcPr>
            <w:tcW w:w="3850" w:type="dxa"/>
          </w:tcPr>
          <w:p w:rsidR="00714E81" w:rsidRDefault="006D29A9" w:rsidP="00D51AEC">
            <w:pPr>
              <w:spacing w:line="264" w:lineRule="auto"/>
              <w:jc w:val="both"/>
              <w:rPr>
                <w:b/>
                <w:i/>
              </w:rPr>
            </w:pPr>
            <w:r>
              <w:t>Зал ДК МГУ, ГЗ</w:t>
            </w:r>
            <w:r w:rsidRPr="008A13C6">
              <w:t xml:space="preserve"> МГУ</w:t>
            </w:r>
            <w:r>
              <w:t>, 1 этаж</w:t>
            </w:r>
            <w:r>
              <w:rPr>
                <w:b/>
                <w:i/>
              </w:rPr>
              <w:t xml:space="preserve"> </w:t>
            </w:r>
          </w:p>
          <w:p w:rsidR="006D29A9" w:rsidRDefault="00714E81" w:rsidP="00D51AEC">
            <w:pPr>
              <w:spacing w:line="264" w:lineRule="auto"/>
              <w:jc w:val="both"/>
            </w:pPr>
            <w:r>
              <w:t>Главное здание МГУ</w:t>
            </w:r>
            <w:r w:rsidR="006D29A9">
              <w:rPr>
                <w:b/>
                <w:i/>
              </w:rPr>
              <w:t xml:space="preserve">   </w:t>
            </w:r>
          </w:p>
        </w:tc>
      </w:tr>
    </w:tbl>
    <w:p w:rsidR="006D29A9" w:rsidRDefault="006D29A9" w:rsidP="006D29A9">
      <w:pPr>
        <w:spacing w:line="264" w:lineRule="auto"/>
        <w:jc w:val="both"/>
      </w:pPr>
    </w:p>
    <w:p w:rsidR="006D29A9" w:rsidRDefault="00885D4C" w:rsidP="006D29A9">
      <w:pPr>
        <w:spacing w:line="276" w:lineRule="auto"/>
        <w:jc w:val="center"/>
        <w:rPr>
          <w:i/>
        </w:rPr>
      </w:pPr>
      <w:r w:rsidRPr="00BD55A6">
        <w:rPr>
          <w:i/>
        </w:rPr>
        <w:t>30</w:t>
      </w:r>
      <w:r w:rsidR="00943F2B">
        <w:rPr>
          <w:i/>
        </w:rPr>
        <w:t xml:space="preserve"> сентября</w:t>
      </w:r>
    </w:p>
    <w:p w:rsidR="00943F2B" w:rsidRDefault="006D29A9" w:rsidP="00714E81">
      <w:pPr>
        <w:spacing w:line="264" w:lineRule="auto"/>
        <w:jc w:val="center"/>
      </w:pPr>
      <w:r>
        <w:t>Экскурсионная программа для иногородних и иностранных участников</w:t>
      </w:r>
    </w:p>
    <w:p w:rsidR="00714E81" w:rsidRDefault="00714E81" w:rsidP="00714E81">
      <w:pPr>
        <w:spacing w:line="264" w:lineRule="auto"/>
        <w:jc w:val="center"/>
      </w:pPr>
      <w:r>
        <w:t>Отъезд участников</w:t>
      </w:r>
    </w:p>
    <w:p w:rsidR="006D29A9" w:rsidRPr="00943F2B" w:rsidRDefault="006D29A9" w:rsidP="00EA7D56">
      <w:pPr>
        <w:rPr>
          <w:i/>
        </w:rPr>
      </w:pPr>
    </w:p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6D29A9" w:rsidRDefault="006D29A9" w:rsidP="00EA7D56"/>
    <w:p w:rsidR="000C12DF" w:rsidRDefault="000C12DF" w:rsidP="000C12DF">
      <w:pPr>
        <w:ind w:firstLine="851"/>
        <w:jc w:val="center"/>
        <w:rPr>
          <w:b/>
          <w:sz w:val="28"/>
        </w:rPr>
      </w:pPr>
      <w:r w:rsidRPr="000C12DF">
        <w:rPr>
          <w:b/>
          <w:sz w:val="28"/>
        </w:rPr>
        <w:lastRenderedPageBreak/>
        <w:t>УЧАСТИЕ В КОН</w:t>
      </w:r>
      <w:r w:rsidR="009938BF">
        <w:rPr>
          <w:b/>
          <w:sz w:val="28"/>
        </w:rPr>
        <w:t>ГРЕССЕ</w:t>
      </w:r>
      <w:r>
        <w:rPr>
          <w:b/>
          <w:sz w:val="28"/>
        </w:rPr>
        <w:t xml:space="preserve"> И ПРАВИЛА ОФОРМЛЕНИЯ ТЕЗИСОВ</w:t>
      </w:r>
    </w:p>
    <w:p w:rsidR="000C12DF" w:rsidRDefault="000C12DF" w:rsidP="000C12DF">
      <w:pPr>
        <w:ind w:firstLine="851"/>
        <w:jc w:val="center"/>
        <w:rPr>
          <w:b/>
          <w:sz w:val="28"/>
        </w:rPr>
      </w:pPr>
    </w:p>
    <w:p w:rsidR="00F91862" w:rsidRDefault="00F91862" w:rsidP="000C12DF">
      <w:pPr>
        <w:ind w:firstLine="851"/>
        <w:jc w:val="center"/>
        <w:rPr>
          <w:b/>
          <w:sz w:val="28"/>
        </w:rPr>
      </w:pPr>
    </w:p>
    <w:p w:rsidR="00F91862" w:rsidRPr="000C12DF" w:rsidRDefault="00F91862" w:rsidP="000C12DF">
      <w:pPr>
        <w:ind w:firstLine="851"/>
        <w:jc w:val="center"/>
        <w:rPr>
          <w:b/>
          <w:sz w:val="28"/>
        </w:rPr>
      </w:pPr>
    </w:p>
    <w:p w:rsidR="000C12DF" w:rsidRPr="000C12DF" w:rsidRDefault="009938BF" w:rsidP="000C12DF">
      <w:pPr>
        <w:pStyle w:val="ac"/>
        <w:numPr>
          <w:ilvl w:val="0"/>
          <w:numId w:val="15"/>
        </w:numPr>
        <w:spacing w:line="360" w:lineRule="auto"/>
        <w:jc w:val="both"/>
        <w:rPr>
          <w:sz w:val="28"/>
        </w:rPr>
      </w:pPr>
      <w:r>
        <w:rPr>
          <w:sz w:val="28"/>
        </w:rPr>
        <w:t>К участию в</w:t>
      </w:r>
      <w:r w:rsidR="000C12DF" w:rsidRPr="000C12DF">
        <w:rPr>
          <w:sz w:val="28"/>
        </w:rPr>
        <w:t xml:space="preserve"> </w:t>
      </w:r>
      <w:r>
        <w:rPr>
          <w:sz w:val="28"/>
        </w:rPr>
        <w:t>К</w:t>
      </w:r>
      <w:r w:rsidR="000C12DF" w:rsidRPr="000C12DF">
        <w:rPr>
          <w:sz w:val="28"/>
        </w:rPr>
        <w:t>он</w:t>
      </w:r>
      <w:r>
        <w:rPr>
          <w:sz w:val="28"/>
        </w:rPr>
        <w:t>грессе</w:t>
      </w:r>
      <w:r w:rsidR="000C12DF" w:rsidRPr="000C12DF">
        <w:rPr>
          <w:sz w:val="28"/>
        </w:rPr>
        <w:t xml:space="preserve"> приглашаются российские и зарубежные ученые, исследователи, преподаватели, студенты, бакалавры, магистры и аспиранты, область научных интересов которых относится к исследованию глобальных проблем и международных отношений.</w:t>
      </w:r>
    </w:p>
    <w:p w:rsidR="00E3596B" w:rsidRDefault="000C12DF" w:rsidP="00E3596B">
      <w:pPr>
        <w:pStyle w:val="ac"/>
        <w:numPr>
          <w:ilvl w:val="0"/>
          <w:numId w:val="15"/>
        </w:numPr>
        <w:spacing w:line="360" w:lineRule="auto"/>
        <w:jc w:val="both"/>
        <w:rPr>
          <w:sz w:val="28"/>
        </w:rPr>
      </w:pPr>
      <w:r w:rsidRPr="000C12DF">
        <w:rPr>
          <w:sz w:val="28"/>
        </w:rPr>
        <w:t xml:space="preserve">Для участия в </w:t>
      </w:r>
      <w:r w:rsidR="009938BF">
        <w:rPr>
          <w:sz w:val="28"/>
        </w:rPr>
        <w:t>К</w:t>
      </w:r>
      <w:r w:rsidRPr="000C12DF">
        <w:rPr>
          <w:sz w:val="28"/>
        </w:rPr>
        <w:t>он</w:t>
      </w:r>
      <w:r w:rsidR="009938BF">
        <w:rPr>
          <w:sz w:val="28"/>
        </w:rPr>
        <w:t>грессе</w:t>
      </w:r>
      <w:r w:rsidRPr="000C12DF">
        <w:rPr>
          <w:sz w:val="28"/>
        </w:rPr>
        <w:t xml:space="preserve"> необходимо подать заявку</w:t>
      </w:r>
      <w:r w:rsidR="00246735">
        <w:rPr>
          <w:sz w:val="28"/>
        </w:rPr>
        <w:t xml:space="preserve"> по</w:t>
      </w:r>
      <w:r w:rsidRPr="000C12DF">
        <w:rPr>
          <w:sz w:val="28"/>
        </w:rPr>
        <w:t xml:space="preserve"> утвержд</w:t>
      </w:r>
      <w:r w:rsidR="00246735">
        <w:rPr>
          <w:sz w:val="28"/>
        </w:rPr>
        <w:t>енной форме</w:t>
      </w:r>
      <w:r w:rsidR="0007038D">
        <w:rPr>
          <w:sz w:val="28"/>
        </w:rPr>
        <w:t xml:space="preserve"> на портале «Ломоносов» (</w:t>
      </w:r>
      <w:hyperlink r:id="rId17" w:history="1">
        <w:r w:rsidR="00B616EC" w:rsidRPr="00B616EC">
          <w:rPr>
            <w:rStyle w:val="a3"/>
            <w:sz w:val="28"/>
            <w:szCs w:val="28"/>
            <w:shd w:val="clear" w:color="auto" w:fill="FFFFFF"/>
          </w:rPr>
          <w:t>https://lomonosov-msu.ru/rus/event/4050/</w:t>
        </w:r>
      </w:hyperlink>
      <w:r w:rsidR="0007038D">
        <w:rPr>
          <w:sz w:val="28"/>
        </w:rPr>
        <w:t>)</w:t>
      </w:r>
      <w:r w:rsidRPr="000C12DF">
        <w:rPr>
          <w:sz w:val="28"/>
        </w:rPr>
        <w:t>.</w:t>
      </w:r>
    </w:p>
    <w:p w:rsidR="00154553" w:rsidRPr="00E3596B" w:rsidRDefault="00154553" w:rsidP="00E3596B">
      <w:pPr>
        <w:pStyle w:val="ac"/>
        <w:numPr>
          <w:ilvl w:val="0"/>
          <w:numId w:val="15"/>
        </w:numPr>
        <w:spacing w:line="360" w:lineRule="auto"/>
        <w:jc w:val="both"/>
        <w:rPr>
          <w:sz w:val="28"/>
        </w:rPr>
      </w:pPr>
      <w:r w:rsidRPr="00E3596B">
        <w:rPr>
          <w:sz w:val="28"/>
          <w:szCs w:val="28"/>
        </w:rPr>
        <w:t xml:space="preserve">Тезисы будут изданы в авторской редакции в виде электронного сборника с размещением научной электронной библиотеке </w:t>
      </w:r>
      <w:r w:rsidRPr="00E3596B">
        <w:rPr>
          <w:sz w:val="28"/>
          <w:szCs w:val="28"/>
          <w:lang w:val="en-US"/>
        </w:rPr>
        <w:t>eLIBRARY</w:t>
      </w:r>
      <w:r w:rsidRPr="00E3596B">
        <w:rPr>
          <w:sz w:val="28"/>
          <w:szCs w:val="28"/>
        </w:rPr>
        <w:t xml:space="preserve"> и наукометрической системе РИНЦ</w:t>
      </w:r>
      <w:r w:rsidR="00F91862" w:rsidRPr="00F91862">
        <w:rPr>
          <w:sz w:val="28"/>
          <w:szCs w:val="28"/>
        </w:rPr>
        <w:t xml:space="preserve"> (</w:t>
      </w:r>
      <w:r w:rsidR="00E12873">
        <w:rPr>
          <w:sz w:val="28"/>
          <w:szCs w:val="28"/>
        </w:rPr>
        <w:t xml:space="preserve">требования к оформлению – </w:t>
      </w:r>
      <w:r w:rsidR="00F91862">
        <w:rPr>
          <w:sz w:val="28"/>
          <w:szCs w:val="28"/>
        </w:rPr>
        <w:t>см. приложение)</w:t>
      </w:r>
      <w:r w:rsidRPr="00E3596B">
        <w:rPr>
          <w:sz w:val="28"/>
          <w:szCs w:val="28"/>
        </w:rPr>
        <w:t>.</w:t>
      </w:r>
    </w:p>
    <w:p w:rsidR="00154553" w:rsidRPr="00154553" w:rsidRDefault="00154553" w:rsidP="00154553">
      <w:pPr>
        <w:ind w:firstLine="902"/>
        <w:jc w:val="both"/>
        <w:rPr>
          <w:sz w:val="28"/>
          <w:szCs w:val="28"/>
        </w:rPr>
      </w:pPr>
    </w:p>
    <w:p w:rsidR="00E82010" w:rsidRDefault="00E82010" w:rsidP="00E82010">
      <w:pPr>
        <w:ind w:firstLine="902"/>
        <w:jc w:val="both"/>
        <w:rPr>
          <w:sz w:val="28"/>
          <w:szCs w:val="28"/>
        </w:rPr>
      </w:pPr>
    </w:p>
    <w:p w:rsidR="00F91862" w:rsidRPr="00E82010" w:rsidRDefault="00F91862" w:rsidP="00E82010">
      <w:pPr>
        <w:ind w:firstLine="902"/>
        <w:jc w:val="both"/>
        <w:rPr>
          <w:sz w:val="28"/>
          <w:szCs w:val="28"/>
        </w:rPr>
      </w:pPr>
    </w:p>
    <w:p w:rsidR="00E82010" w:rsidRPr="00E82010" w:rsidRDefault="00E82010" w:rsidP="00E82010">
      <w:pPr>
        <w:ind w:firstLine="902"/>
        <w:jc w:val="both"/>
        <w:rPr>
          <w:sz w:val="28"/>
          <w:szCs w:val="28"/>
        </w:rPr>
      </w:pPr>
    </w:p>
    <w:p w:rsidR="00154553" w:rsidRPr="00E82010" w:rsidRDefault="00154553" w:rsidP="001545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2010" w:rsidRDefault="00E82010" w:rsidP="00EA4D1A">
      <w:pPr>
        <w:jc w:val="both"/>
        <w:rPr>
          <w:rFonts w:ascii="Verdana" w:hAnsi="Verdana"/>
          <w:sz w:val="28"/>
          <w:szCs w:val="28"/>
        </w:rPr>
      </w:pPr>
    </w:p>
    <w:p w:rsidR="00FD6631" w:rsidRDefault="00FD6631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F91862" w:rsidRDefault="00F91862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FD6631" w:rsidRDefault="00EA4D1A" w:rsidP="00EA4D1A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286500" cy="3143250"/>
            <wp:effectExtent l="0" t="0" r="0" b="0"/>
            <wp:docPr id="22" name="Рисунок 22" descr="Картинки по запросу глоб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глобализац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9D" w:rsidRDefault="00891E9D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FD6631" w:rsidRDefault="00FD6631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FC42A6" w:rsidRDefault="00FC42A6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105F0C" w:rsidRDefault="00105F0C" w:rsidP="00E82010">
      <w:pPr>
        <w:ind w:firstLine="902"/>
        <w:jc w:val="both"/>
        <w:rPr>
          <w:rFonts w:ascii="Verdana" w:hAnsi="Verdana"/>
          <w:sz w:val="28"/>
          <w:szCs w:val="28"/>
        </w:rPr>
      </w:pPr>
    </w:p>
    <w:p w:rsidR="00607537" w:rsidRDefault="00607537" w:rsidP="00E12873">
      <w:pPr>
        <w:rPr>
          <w:b/>
        </w:rPr>
      </w:pPr>
    </w:p>
    <w:p w:rsidR="005B567E" w:rsidRDefault="005B567E" w:rsidP="00E12873">
      <w:pPr>
        <w:rPr>
          <w:b/>
        </w:rPr>
      </w:pPr>
    </w:p>
    <w:p w:rsidR="00607537" w:rsidRDefault="00607537" w:rsidP="00607537">
      <w:pPr>
        <w:ind w:firstLine="360"/>
        <w:jc w:val="center"/>
        <w:rPr>
          <w:b/>
        </w:rPr>
      </w:pPr>
      <w:r>
        <w:rPr>
          <w:b/>
        </w:rPr>
        <w:lastRenderedPageBreak/>
        <w:t>ОРГАНИЗАТОРЫ: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4"/>
        <w:gridCol w:w="2985"/>
        <w:gridCol w:w="2244"/>
        <w:gridCol w:w="2873"/>
      </w:tblGrid>
      <w:tr w:rsidR="00607537" w:rsidTr="00AA43FF">
        <w:tc>
          <w:tcPr>
            <w:tcW w:w="2014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99408" cy="1579950"/>
                  <wp:effectExtent l="0" t="0" r="127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5" cy="158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40675" cy="1684367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РЭА_утв 12.10.2016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72" cy="16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53787" cy="1347386"/>
                  <wp:effectExtent l="0" t="0" r="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д_круговой_утв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63" cy="134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74046" cy="112815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bHNwUzO2YVabxwhjqrKZM7S2ZAqiwp_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13" cy="11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537" w:rsidRDefault="00607537" w:rsidP="00607537">
      <w:pPr>
        <w:ind w:firstLine="360"/>
        <w:jc w:val="center"/>
        <w:rPr>
          <w:b/>
        </w:rPr>
      </w:pPr>
    </w:p>
    <w:p w:rsidR="00607537" w:rsidRDefault="00607537" w:rsidP="00607537">
      <w:pPr>
        <w:ind w:firstLine="360"/>
        <w:jc w:val="center"/>
        <w:rPr>
          <w:b/>
        </w:rPr>
      </w:pPr>
    </w:p>
    <w:p w:rsidR="00607537" w:rsidRDefault="00607537" w:rsidP="00607537">
      <w:pPr>
        <w:ind w:firstLine="360"/>
        <w:jc w:val="center"/>
        <w:rPr>
          <w:b/>
        </w:rPr>
      </w:pPr>
      <w:r>
        <w:rPr>
          <w:b/>
        </w:rPr>
        <w:t>СООРГАНИЗАТОРЫ: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328"/>
        <w:gridCol w:w="3291"/>
      </w:tblGrid>
      <w:tr w:rsidR="00607537" w:rsidTr="00AA43FF">
        <w:tc>
          <w:tcPr>
            <w:tcW w:w="3497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83774" cy="1092530"/>
                  <wp:effectExtent l="0" t="0" r="0" b="0"/>
                  <wp:docPr id="31" name="Рисунок 31" descr="http://www.gubkin.ru/faculty/meb/foto/imem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ubkin.ru/faculty/meb/foto/imem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30" cy="109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962150" cy="961770"/>
                  <wp:effectExtent l="0" t="0" r="0" b="0"/>
                  <wp:docPr id="32" name="Рисунок 32" descr="http://www.poisknews.ru/phpp/images/core/contentimage/contentimage/11/4e/fb/ras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isknews.ru/phpp/images/core/contentimage/contentimage/11/4e/fb/ras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58" cy="9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951815" cy="1618991"/>
                  <wp:effectExtent l="0" t="0" r="0" b="635"/>
                  <wp:docPr id="33" name="Рисунок 33" descr="Картинки по запросу мги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ги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23" cy="162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537" w:rsidRDefault="00607537" w:rsidP="00607537">
      <w:pPr>
        <w:ind w:firstLine="360"/>
        <w:jc w:val="center"/>
        <w:rPr>
          <w:b/>
        </w:rPr>
      </w:pPr>
    </w:p>
    <w:p w:rsidR="00607537" w:rsidRDefault="00607537" w:rsidP="00607537">
      <w:pPr>
        <w:ind w:firstLine="360"/>
        <w:jc w:val="center"/>
        <w:rPr>
          <w:b/>
        </w:rPr>
      </w:pPr>
    </w:p>
    <w:p w:rsidR="00607537" w:rsidRDefault="00607537" w:rsidP="00607537">
      <w:pPr>
        <w:ind w:firstLine="360"/>
        <w:jc w:val="center"/>
        <w:rPr>
          <w:b/>
        </w:rPr>
      </w:pPr>
      <w:r w:rsidRPr="008C3A27">
        <w:rPr>
          <w:b/>
        </w:rPr>
        <w:t>НАШИ ПАРТНЕРЫ: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"/>
        <w:gridCol w:w="216"/>
        <w:gridCol w:w="216"/>
        <w:gridCol w:w="1572"/>
        <w:gridCol w:w="1753"/>
        <w:gridCol w:w="1886"/>
        <w:gridCol w:w="931"/>
        <w:gridCol w:w="349"/>
        <w:gridCol w:w="1762"/>
      </w:tblGrid>
      <w:tr w:rsidR="00607537" w:rsidTr="00AA43FF">
        <w:tc>
          <w:tcPr>
            <w:tcW w:w="1727" w:type="dxa"/>
            <w:gridSpan w:val="3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960409" cy="866899"/>
                  <wp:effectExtent l="0" t="0" r="0" b="0"/>
                  <wp:docPr id="34" name="Рисунок 34" descr="МЕЖДУНАРОДНАЯ АКАДЕМИЯ ГЛОБАЛЬНЫХ ИССЛЕДОВ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ЕЖДУНАРОДНАЯ АКАДЕМИЯ ГЛОБАЛЬНЫХ ИССЛЕДОВ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33" cy="86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9" w:type="dxa"/>
            <w:gridSpan w:val="5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431968" cy="866898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/>
                          <a:srcRect l="18956" t="10870" r="19536" b="71722"/>
                          <a:stretch/>
                        </pic:blipFill>
                        <pic:spPr bwMode="auto">
                          <a:xfrm>
                            <a:off x="0" y="0"/>
                            <a:ext cx="3439222" cy="86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607537" w:rsidRDefault="00607537" w:rsidP="00AA43F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88769" cy="855024"/>
                  <wp:effectExtent l="0" t="0" r="0" b="2540"/>
                  <wp:docPr id="36" name="Рисунок 36" descr="http://e08.cgpublisher.com/inc/gs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08.cgpublisher.com/inc/gslogo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7"/>
                          <a:stretch/>
                        </pic:blipFill>
                        <pic:spPr bwMode="auto">
                          <a:xfrm>
                            <a:off x="0" y="0"/>
                            <a:ext cx="691108" cy="85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537" w:rsidTr="00AA43FF">
        <w:tc>
          <w:tcPr>
            <w:tcW w:w="1428" w:type="dxa"/>
            <w:gridSpan w:val="2"/>
          </w:tcPr>
          <w:p w:rsidR="00607537" w:rsidRDefault="00607537" w:rsidP="00AA43FF">
            <w:pPr>
              <w:jc w:val="center"/>
              <w:rPr>
                <w:b/>
                <w:lang w:val="en-US"/>
              </w:rPr>
            </w:pPr>
            <w:r w:rsidRPr="009662C3">
              <w:object w:dxaOrig="4233" w:dyaOrig="37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65pt;height:73.6pt" o:ole="" fillcolor="window">
                  <v:imagedata r:id="rId29" o:title=""/>
                </v:shape>
                <o:OLEObject Type="Embed" ProgID="CDraw5" ShapeID="_x0000_i1025" DrawAspect="Content" ObjectID="_1552891706" r:id="rId30"/>
              </w:object>
            </w:r>
          </w:p>
        </w:tc>
        <w:tc>
          <w:tcPr>
            <w:tcW w:w="1989" w:type="dxa"/>
            <w:gridSpan w:val="2"/>
          </w:tcPr>
          <w:p w:rsidR="00607537" w:rsidRDefault="00607537" w:rsidP="00AA43FF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23158" cy="925136"/>
                  <wp:effectExtent l="0" t="0" r="0" b="8890"/>
                  <wp:docPr id="37" name="Рисунок 37" descr="Картинки по запросу МИСК международный институт сорокина кондрать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ИСК международный институт сорокина кондрать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3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  <w:gridSpan w:val="2"/>
          </w:tcPr>
          <w:p w:rsidR="00607537" w:rsidRDefault="00607537" w:rsidP="00AA43FF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375065" cy="584568"/>
                  <wp:effectExtent l="0" t="0" r="6350" b="6350"/>
                  <wp:docPr id="38" name="Рисунок 38" descr="Картинки по запросу журнал международная жиз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журнал международная жиз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55" cy="58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gridSpan w:val="3"/>
          </w:tcPr>
          <w:p w:rsidR="00607537" w:rsidRDefault="00607537" w:rsidP="00AA43FF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50690" cy="646780"/>
                  <wp:effectExtent l="0" t="0" r="0" b="1270"/>
                  <wp:docPr id="39" name="Рисунок 39" descr="https://almavest.ru/sites/all/themes/almavest/i/almavest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lmavest.ru/sites/all/themes/almavest/i/almavest-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66" cy="65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537" w:rsidTr="00AA43FF">
        <w:tc>
          <w:tcPr>
            <w:tcW w:w="1428" w:type="dxa"/>
          </w:tcPr>
          <w:p w:rsidR="00607537" w:rsidRPr="009662C3" w:rsidRDefault="00607537" w:rsidP="00AA43FF">
            <w:pPr>
              <w:jc w:val="center"/>
            </w:pPr>
          </w:p>
        </w:tc>
        <w:tc>
          <w:tcPr>
            <w:tcW w:w="3642" w:type="dxa"/>
            <w:gridSpan w:val="4"/>
          </w:tcPr>
          <w:p w:rsidR="00607537" w:rsidRDefault="00607537" w:rsidP="00AA4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1746" cy="1306286"/>
                  <wp:effectExtent l="0" t="0" r="0" b="8255"/>
                  <wp:docPr id="40" name="Рисунок 40" descr="Картинки по запросу р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р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746" cy="13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gridSpan w:val="2"/>
          </w:tcPr>
          <w:p w:rsidR="00607537" w:rsidRDefault="00607537" w:rsidP="00AA43F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8785" cy="1754390"/>
                  <wp:effectExtent l="0" t="0" r="0" b="0"/>
                  <wp:docPr id="41" name="Рисунок 41" descr="Картинки по запросу кошель евразийское сотрудниче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шель евразийское сотрудниче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85" cy="175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gridSpan w:val="2"/>
          </w:tcPr>
          <w:p w:rsidR="00607537" w:rsidRDefault="00607537" w:rsidP="00AA43FF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13492" cy="1092530"/>
                  <wp:effectExtent l="0" t="0" r="127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esko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92" cy="10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537" w:rsidRDefault="00607537" w:rsidP="00607537">
      <w:pPr>
        <w:rPr>
          <w:b/>
        </w:rPr>
      </w:pPr>
    </w:p>
    <w:p w:rsidR="00607537" w:rsidRDefault="00607537" w:rsidP="00607537">
      <w:pPr>
        <w:rPr>
          <w:b/>
          <w:lang w:val="en-US"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405765</wp:posOffset>
            </wp:positionV>
            <wp:extent cx="3527425" cy="76581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108585</wp:posOffset>
            </wp:positionV>
            <wp:extent cx="2933065" cy="1175385"/>
            <wp:effectExtent l="0" t="0" r="635" b="5715"/>
            <wp:wrapTight wrapText="bothSides">
              <wp:wrapPolygon edited="0">
                <wp:start x="0" y="0"/>
                <wp:lineTo x="0" y="21355"/>
                <wp:lineTo x="21464" y="21355"/>
                <wp:lineTo x="21464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u_unesco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537" w:rsidRDefault="00607537" w:rsidP="00607537">
      <w:pPr>
        <w:rPr>
          <w:b/>
          <w:lang w:val="en-US"/>
        </w:rPr>
      </w:pPr>
    </w:p>
    <w:p w:rsidR="00F91862" w:rsidRDefault="00F91862" w:rsidP="00154A2E">
      <w:pPr>
        <w:rPr>
          <w:b/>
        </w:rPr>
      </w:pPr>
    </w:p>
    <w:p w:rsidR="00F91862" w:rsidRDefault="00F91862" w:rsidP="00154A2E">
      <w:pPr>
        <w:rPr>
          <w:b/>
        </w:rPr>
      </w:pPr>
    </w:p>
    <w:p w:rsidR="00FC42A6" w:rsidRDefault="00714E81" w:rsidP="00154A2E">
      <w:pPr>
        <w:rPr>
          <w:b/>
        </w:rPr>
      </w:pPr>
      <w:r>
        <w:rPr>
          <w:b/>
        </w:rPr>
        <w:lastRenderedPageBreak/>
        <w:t>СПИСОК ОСНОВНЫХ ОРГАНИЗАТОРОВ И ПАРТНЕРОВ КОНГРЕССА «ГЛОБАЛИСТИКА-2017»</w:t>
      </w:r>
    </w:p>
    <w:p w:rsidR="00FC42A6" w:rsidRDefault="00FC42A6" w:rsidP="00154A2E">
      <w:pPr>
        <w:rPr>
          <w:b/>
        </w:rPr>
      </w:pPr>
    </w:p>
    <w:p w:rsidR="00343FDB" w:rsidRDefault="00343FDB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Московский государственный университет имени М.В. Ломоносова</w:t>
      </w:r>
    </w:p>
    <w:p w:rsidR="009479A8" w:rsidRPr="0099675A" w:rsidRDefault="005E44ED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Национальный исследовательский институт</w:t>
      </w:r>
      <w:r w:rsidR="000C12DF" w:rsidRPr="0099675A">
        <w:rPr>
          <w:sz w:val="22"/>
          <w:szCs w:val="22"/>
        </w:rPr>
        <w:t xml:space="preserve"> мировой экономики и международных отношений имени Е. М. Примакова Российской академии наук</w:t>
      </w:r>
    </w:p>
    <w:p w:rsidR="00FC42A6" w:rsidRDefault="009479A8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Московский государственный институт международных отношений (Университет)</w:t>
      </w:r>
    </w:p>
    <w:p w:rsidR="00714E81" w:rsidRDefault="00714E81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Российская академия наук</w:t>
      </w:r>
    </w:p>
    <w:p w:rsidR="00714E81" w:rsidRDefault="00714E81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Комиссия Российской Федерации по делам ЮНЕСКО</w:t>
      </w:r>
    </w:p>
    <w:p w:rsidR="00FC42A6" w:rsidRDefault="00FC42A6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Международная академия глобальных исследований</w:t>
      </w:r>
    </w:p>
    <w:p w:rsidR="00714E81" w:rsidRDefault="00714E81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Ассоциация научных и образовательных центров БРИКС</w:t>
      </w:r>
    </w:p>
    <w:p w:rsidR="00BD55A6" w:rsidRDefault="000C12DF" w:rsidP="000C12DF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Российская экологическая академия</w:t>
      </w:r>
    </w:p>
    <w:p w:rsidR="00496AB5" w:rsidRPr="0099675A" w:rsidRDefault="00496AB5" w:rsidP="000C12DF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Русское географическое общество</w:t>
      </w:r>
    </w:p>
    <w:p w:rsidR="000A78E5" w:rsidRPr="0099675A" w:rsidRDefault="00BD55A6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Российское философское общество</w:t>
      </w:r>
    </w:p>
    <w:p w:rsidR="000C12DF" w:rsidRPr="0099675A" w:rsidRDefault="000A78E5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Международный институт Питирима Сорокина – Николая Кондратьева</w:t>
      </w:r>
      <w:r w:rsidR="000C12DF" w:rsidRPr="0099675A">
        <w:rPr>
          <w:sz w:val="22"/>
          <w:szCs w:val="22"/>
        </w:rPr>
        <w:t xml:space="preserve">                                                                                                      </w:t>
      </w:r>
    </w:p>
    <w:p w:rsidR="00154553" w:rsidRPr="0099675A" w:rsidRDefault="000C12DF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Неправительственный экологический фонд имени В.И. Вернадского</w:t>
      </w:r>
    </w:p>
    <w:p w:rsidR="00714E81" w:rsidRDefault="00154553" w:rsidP="009479A8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Международный фонд Н.Д. Кондратьева</w:t>
      </w:r>
    </w:p>
    <w:p w:rsidR="00714E81" w:rsidRPr="0099675A" w:rsidRDefault="00714E81" w:rsidP="00714E81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Международная общественная организация «Евразийское содружество»</w:t>
      </w:r>
      <w:r w:rsidRPr="0099675A">
        <w:rPr>
          <w:sz w:val="22"/>
          <w:szCs w:val="22"/>
        </w:rPr>
        <w:t xml:space="preserve">                                           </w:t>
      </w:r>
    </w:p>
    <w:p w:rsidR="000C12DF" w:rsidRPr="00714E81" w:rsidRDefault="00714E81" w:rsidP="00714E81">
      <w:pPr>
        <w:pStyle w:val="ac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Информационный центр ООН в Москве</w:t>
      </w:r>
    </w:p>
    <w:p w:rsidR="000C12DF" w:rsidRPr="0099675A" w:rsidRDefault="000C12DF" w:rsidP="000C12DF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Журнал «</w:t>
      </w:r>
      <w:r w:rsidRPr="0099675A">
        <w:rPr>
          <w:sz w:val="22"/>
          <w:szCs w:val="22"/>
          <w:lang w:val="en-US"/>
        </w:rPr>
        <w:t>Alma</w:t>
      </w:r>
      <w:r w:rsidRPr="0099675A">
        <w:rPr>
          <w:sz w:val="22"/>
          <w:szCs w:val="22"/>
        </w:rPr>
        <w:t xml:space="preserve"> </w:t>
      </w:r>
      <w:r w:rsidRPr="0099675A">
        <w:rPr>
          <w:sz w:val="22"/>
          <w:szCs w:val="22"/>
          <w:lang w:val="en-US"/>
        </w:rPr>
        <w:t>mater</w:t>
      </w:r>
      <w:r w:rsidRPr="0099675A">
        <w:rPr>
          <w:sz w:val="22"/>
          <w:szCs w:val="22"/>
        </w:rPr>
        <w:t>» (Вестник высшей школы)</w:t>
      </w:r>
    </w:p>
    <w:p w:rsidR="009479A8" w:rsidRPr="0099675A" w:rsidRDefault="009479A8" w:rsidP="009479A8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 xml:space="preserve">Журнал «Международная Жизнь» </w:t>
      </w:r>
    </w:p>
    <w:p w:rsidR="00BD55A6" w:rsidRDefault="00BD55A6" w:rsidP="000C12DF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99675A">
        <w:rPr>
          <w:sz w:val="22"/>
          <w:szCs w:val="22"/>
        </w:rPr>
        <w:t>Журнал «Век глобализации»</w:t>
      </w:r>
    </w:p>
    <w:p w:rsidR="00FC42A6" w:rsidRDefault="00FC42A6" w:rsidP="000C12DF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«Вестник МГУ. Серия 27. Глобалистика и геополитика»</w:t>
      </w:r>
    </w:p>
    <w:p w:rsidR="00FC42A6" w:rsidRDefault="00E11ABA" w:rsidP="00E11ABA">
      <w:pPr>
        <w:pStyle w:val="ac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Портал «Н</w:t>
      </w:r>
      <w:r w:rsidR="00FC42A6">
        <w:rPr>
          <w:sz w:val="22"/>
          <w:szCs w:val="22"/>
        </w:rPr>
        <w:t>аук</w:t>
      </w:r>
      <w:r>
        <w:rPr>
          <w:sz w:val="22"/>
          <w:szCs w:val="22"/>
        </w:rPr>
        <w:t>а</w:t>
      </w:r>
      <w:r w:rsidR="00FC42A6">
        <w:rPr>
          <w:sz w:val="22"/>
          <w:szCs w:val="22"/>
        </w:rPr>
        <w:t xml:space="preserve"> и технологии в мире</w:t>
      </w:r>
      <w:r>
        <w:rPr>
          <w:sz w:val="22"/>
          <w:szCs w:val="22"/>
        </w:rPr>
        <w:t>» (</w:t>
      </w:r>
      <w:hyperlink r:id="rId39" w:history="1">
        <w:r w:rsidR="00964394" w:rsidRPr="004E05DA">
          <w:rPr>
            <w:rStyle w:val="a3"/>
            <w:sz w:val="22"/>
            <w:szCs w:val="22"/>
          </w:rPr>
          <w:t>http://www.strf.ru</w:t>
        </w:r>
      </w:hyperlink>
      <w:r w:rsidR="00FC42A6">
        <w:rPr>
          <w:sz w:val="22"/>
          <w:szCs w:val="22"/>
        </w:rPr>
        <w:t>)</w:t>
      </w: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F91862" w:rsidRDefault="00F91862" w:rsidP="00105F0C">
      <w:pPr>
        <w:jc w:val="center"/>
        <w:rPr>
          <w:b/>
          <w:sz w:val="28"/>
          <w:szCs w:val="28"/>
        </w:rPr>
      </w:pPr>
      <w:r w:rsidRPr="00E82010">
        <w:rPr>
          <w:b/>
          <w:sz w:val="28"/>
          <w:szCs w:val="28"/>
        </w:rPr>
        <w:t>Контактная информация оргкомитета:</w:t>
      </w:r>
    </w:p>
    <w:p w:rsidR="00105F0C" w:rsidRPr="00E82010" w:rsidRDefault="00105F0C" w:rsidP="00105F0C">
      <w:pPr>
        <w:jc w:val="center"/>
        <w:rPr>
          <w:sz w:val="28"/>
          <w:szCs w:val="28"/>
        </w:rPr>
      </w:pPr>
    </w:p>
    <w:p w:rsidR="00F91862" w:rsidRPr="00E82010" w:rsidRDefault="00F91862" w:rsidP="00F91862">
      <w:pPr>
        <w:jc w:val="both"/>
        <w:rPr>
          <w:sz w:val="28"/>
          <w:szCs w:val="28"/>
        </w:rPr>
      </w:pPr>
      <w:r w:rsidRPr="00E82010">
        <w:rPr>
          <w:b/>
          <w:sz w:val="28"/>
          <w:szCs w:val="28"/>
        </w:rPr>
        <w:t>Почтовый адрес:</w:t>
      </w:r>
      <w:r w:rsidRPr="00E82010">
        <w:rPr>
          <w:sz w:val="28"/>
          <w:szCs w:val="28"/>
        </w:rPr>
        <w:t xml:space="preserve"> 119991, Москва, ГСП-1, МГУ  имени М.В.Ломоносова, Ленинские горы, д. 1, стр. 51, Первый учебный корпус гуманитарных факультетов, Факультет глобальных процессов, ком. 116</w:t>
      </w:r>
      <w:r>
        <w:rPr>
          <w:sz w:val="28"/>
          <w:szCs w:val="28"/>
        </w:rPr>
        <w:t>4</w:t>
      </w:r>
      <w:r w:rsidRPr="00E82010">
        <w:rPr>
          <w:sz w:val="28"/>
          <w:szCs w:val="28"/>
        </w:rPr>
        <w:t xml:space="preserve">. </w:t>
      </w:r>
    </w:p>
    <w:p w:rsidR="00F91862" w:rsidRDefault="00F91862" w:rsidP="00F91862">
      <w:pPr>
        <w:jc w:val="both"/>
        <w:rPr>
          <w:color w:val="000000"/>
          <w:sz w:val="28"/>
          <w:szCs w:val="28"/>
        </w:rPr>
      </w:pPr>
      <w:r w:rsidRPr="00E82010">
        <w:rPr>
          <w:b/>
          <w:sz w:val="28"/>
          <w:szCs w:val="28"/>
        </w:rPr>
        <w:t>Телефон:</w:t>
      </w:r>
      <w:r w:rsidRPr="00E82010">
        <w:rPr>
          <w:sz w:val="28"/>
          <w:szCs w:val="28"/>
        </w:rPr>
        <w:t xml:space="preserve"> </w:t>
      </w:r>
      <w:r w:rsidRPr="00E82010">
        <w:rPr>
          <w:color w:val="000000"/>
          <w:sz w:val="28"/>
          <w:szCs w:val="28"/>
        </w:rPr>
        <w:t xml:space="preserve">+7 </w:t>
      </w:r>
      <w:r w:rsidRPr="00E82010">
        <w:rPr>
          <w:sz w:val="28"/>
          <w:szCs w:val="28"/>
        </w:rPr>
        <w:t>(</w:t>
      </w:r>
      <w:r w:rsidRPr="00E82010">
        <w:rPr>
          <w:color w:val="000000"/>
          <w:sz w:val="28"/>
          <w:szCs w:val="28"/>
        </w:rPr>
        <w:t>495) 939-4</w:t>
      </w:r>
      <w:r>
        <w:rPr>
          <w:color w:val="000000"/>
          <w:sz w:val="28"/>
          <w:szCs w:val="28"/>
        </w:rPr>
        <w:t>7</w:t>
      </w:r>
      <w:r w:rsidRPr="00E8201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13, </w:t>
      </w:r>
      <w:r w:rsidRPr="00E82010">
        <w:rPr>
          <w:color w:val="000000"/>
          <w:sz w:val="28"/>
          <w:szCs w:val="28"/>
        </w:rPr>
        <w:t xml:space="preserve">+7 </w:t>
      </w:r>
      <w:r w:rsidRPr="00E82010">
        <w:rPr>
          <w:sz w:val="28"/>
          <w:szCs w:val="28"/>
        </w:rPr>
        <w:t>(</w:t>
      </w:r>
      <w:r w:rsidRPr="00E82010">
        <w:rPr>
          <w:color w:val="000000"/>
          <w:sz w:val="28"/>
          <w:szCs w:val="28"/>
        </w:rPr>
        <w:t>495) 939-4</w:t>
      </w:r>
      <w:r>
        <w:rPr>
          <w:color w:val="000000"/>
          <w:sz w:val="28"/>
          <w:szCs w:val="28"/>
        </w:rPr>
        <w:t>1</w:t>
      </w:r>
      <w:r w:rsidRPr="00E8201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81, </w:t>
      </w:r>
      <w:r w:rsidRPr="00E82010">
        <w:rPr>
          <w:color w:val="000000"/>
          <w:sz w:val="28"/>
          <w:szCs w:val="28"/>
        </w:rPr>
        <w:t xml:space="preserve">+7 </w:t>
      </w:r>
      <w:r w:rsidRPr="00E82010">
        <w:rPr>
          <w:sz w:val="28"/>
          <w:szCs w:val="28"/>
        </w:rPr>
        <w:t>(</w:t>
      </w:r>
      <w:r w:rsidRPr="00E82010">
        <w:rPr>
          <w:color w:val="000000"/>
          <w:sz w:val="28"/>
          <w:szCs w:val="28"/>
        </w:rPr>
        <w:t>495) 939-4</w:t>
      </w:r>
      <w:r>
        <w:rPr>
          <w:color w:val="000000"/>
          <w:sz w:val="28"/>
          <w:szCs w:val="28"/>
        </w:rPr>
        <w:t>3</w:t>
      </w:r>
      <w:r w:rsidRPr="00E8201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23</w:t>
      </w:r>
    </w:p>
    <w:p w:rsidR="00F91862" w:rsidRDefault="00F91862" w:rsidP="00F91862">
      <w:pPr>
        <w:jc w:val="both"/>
        <w:rPr>
          <w:sz w:val="28"/>
        </w:rPr>
      </w:pPr>
      <w:r w:rsidRPr="00E82010">
        <w:rPr>
          <w:b/>
          <w:sz w:val="28"/>
          <w:szCs w:val="28"/>
        </w:rPr>
        <w:t>Электронный адрес</w:t>
      </w:r>
      <w:r w:rsidRPr="00E82010">
        <w:rPr>
          <w:sz w:val="28"/>
          <w:szCs w:val="28"/>
        </w:rPr>
        <w:t xml:space="preserve">: </w:t>
      </w:r>
      <w:hyperlink r:id="rId40" w:history="1">
        <w:r w:rsidRPr="00FA2858">
          <w:rPr>
            <w:rStyle w:val="a3"/>
            <w:sz w:val="28"/>
          </w:rPr>
          <w:t>congress2017@fgp.msu.ru</w:t>
        </w:r>
      </w:hyperlink>
    </w:p>
    <w:p w:rsidR="00964394" w:rsidRPr="00105F0C" w:rsidRDefault="00F91862" w:rsidP="00105F0C">
      <w:pPr>
        <w:spacing w:line="360" w:lineRule="auto"/>
        <w:jc w:val="both"/>
        <w:rPr>
          <w:sz w:val="22"/>
          <w:szCs w:val="22"/>
        </w:rPr>
      </w:pPr>
      <w:r w:rsidRPr="00105F0C">
        <w:rPr>
          <w:b/>
          <w:sz w:val="28"/>
          <w:szCs w:val="28"/>
        </w:rPr>
        <w:t>Сайт</w:t>
      </w:r>
      <w:r w:rsidRPr="00105F0C">
        <w:rPr>
          <w:sz w:val="28"/>
          <w:szCs w:val="28"/>
        </w:rPr>
        <w:t xml:space="preserve">: </w:t>
      </w:r>
      <w:hyperlink r:id="rId41" w:history="1">
        <w:r w:rsidRPr="00105F0C">
          <w:rPr>
            <w:rStyle w:val="a3"/>
            <w:color w:val="auto"/>
            <w:sz w:val="28"/>
            <w:szCs w:val="28"/>
            <w:u w:val="none"/>
            <w:lang w:val="en-US"/>
          </w:rPr>
          <w:t>http</w:t>
        </w:r>
        <w:r w:rsidRPr="00105F0C">
          <w:rPr>
            <w:rStyle w:val="a3"/>
            <w:color w:val="auto"/>
            <w:sz w:val="28"/>
            <w:szCs w:val="28"/>
            <w:u w:val="none"/>
          </w:rPr>
          <w:t>://</w:t>
        </w:r>
        <w:r w:rsidRPr="00105F0C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Pr="00105F0C">
          <w:rPr>
            <w:rStyle w:val="a3"/>
            <w:color w:val="auto"/>
            <w:sz w:val="28"/>
            <w:szCs w:val="28"/>
            <w:u w:val="none"/>
          </w:rPr>
          <w:t>.</w:t>
        </w:r>
        <w:r w:rsidRPr="00105F0C">
          <w:rPr>
            <w:rStyle w:val="a3"/>
            <w:color w:val="auto"/>
            <w:sz w:val="28"/>
            <w:szCs w:val="28"/>
            <w:u w:val="none"/>
            <w:lang w:val="en-US"/>
          </w:rPr>
          <w:t>fgp</w:t>
        </w:r>
        <w:r w:rsidRPr="00105F0C">
          <w:rPr>
            <w:rStyle w:val="a3"/>
            <w:color w:val="auto"/>
            <w:sz w:val="28"/>
            <w:szCs w:val="28"/>
            <w:u w:val="none"/>
          </w:rPr>
          <w:t>.</w:t>
        </w:r>
        <w:r w:rsidRPr="00105F0C">
          <w:rPr>
            <w:rStyle w:val="a3"/>
            <w:color w:val="auto"/>
            <w:sz w:val="28"/>
            <w:szCs w:val="28"/>
            <w:u w:val="none"/>
            <w:lang w:val="en-US"/>
          </w:rPr>
          <w:t>msu</w:t>
        </w:r>
        <w:r w:rsidRPr="00105F0C">
          <w:rPr>
            <w:rStyle w:val="a3"/>
            <w:color w:val="auto"/>
            <w:sz w:val="28"/>
            <w:szCs w:val="28"/>
            <w:u w:val="none"/>
          </w:rPr>
          <w:t>.</w:t>
        </w:r>
        <w:r w:rsidRPr="00105F0C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Pr="00105F0C">
        <w:rPr>
          <w:sz w:val="28"/>
          <w:szCs w:val="28"/>
        </w:rPr>
        <w:t xml:space="preserve">, </w:t>
      </w:r>
      <w:hyperlink r:id="rId42" w:history="1">
        <w:r w:rsidRPr="00105F0C">
          <w:rPr>
            <w:rStyle w:val="a3"/>
            <w:sz w:val="28"/>
            <w:szCs w:val="28"/>
          </w:rPr>
          <w:t>http://globalstudies.</w:t>
        </w:r>
        <w:r w:rsidRPr="00105F0C">
          <w:rPr>
            <w:rStyle w:val="a3"/>
            <w:sz w:val="28"/>
            <w:szCs w:val="28"/>
            <w:lang w:val="en-US"/>
          </w:rPr>
          <w:t>top</w:t>
        </w:r>
        <w:r w:rsidRPr="00105F0C">
          <w:rPr>
            <w:rStyle w:val="a3"/>
            <w:sz w:val="28"/>
            <w:szCs w:val="28"/>
          </w:rPr>
          <w:t>/</w:t>
        </w:r>
      </w:hyperlink>
      <w:r w:rsidRPr="00105F0C">
        <w:rPr>
          <w:sz w:val="28"/>
          <w:szCs w:val="28"/>
        </w:rPr>
        <w:t>.</w:t>
      </w: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Default="00964394" w:rsidP="00964394">
      <w:pPr>
        <w:pStyle w:val="ac"/>
        <w:spacing w:line="360" w:lineRule="auto"/>
        <w:ind w:left="360"/>
        <w:jc w:val="both"/>
        <w:rPr>
          <w:sz w:val="22"/>
          <w:szCs w:val="22"/>
        </w:rPr>
      </w:pPr>
    </w:p>
    <w:p w:rsidR="00964394" w:rsidRPr="00105F0C" w:rsidRDefault="00F91862" w:rsidP="00F91862">
      <w:pPr>
        <w:pStyle w:val="ac"/>
        <w:spacing w:line="360" w:lineRule="auto"/>
        <w:ind w:left="360"/>
        <w:jc w:val="right"/>
        <w:rPr>
          <w:i/>
          <w:sz w:val="28"/>
          <w:szCs w:val="28"/>
        </w:rPr>
      </w:pPr>
      <w:r w:rsidRPr="00105F0C">
        <w:rPr>
          <w:i/>
          <w:sz w:val="28"/>
          <w:szCs w:val="28"/>
        </w:rPr>
        <w:t>Приложение</w:t>
      </w:r>
    </w:p>
    <w:p w:rsidR="00964394" w:rsidRPr="003C0436" w:rsidRDefault="00964394" w:rsidP="00964394">
      <w:pPr>
        <w:spacing w:after="200" w:line="276" w:lineRule="auto"/>
        <w:ind w:firstLine="567"/>
        <w:jc w:val="both"/>
        <w:rPr>
          <w:rFonts w:eastAsia="Calibri"/>
          <w:b/>
          <w:u w:val="single"/>
        </w:rPr>
      </w:pPr>
      <w:r w:rsidRPr="003C0436">
        <w:rPr>
          <w:rFonts w:eastAsia="Calibri"/>
          <w:b/>
          <w:u w:val="single"/>
        </w:rPr>
        <w:lastRenderedPageBreak/>
        <w:t xml:space="preserve">ТРЕБОВАНИЯ К ОФОРМЛЕНИЮ </w:t>
      </w:r>
      <w:r>
        <w:rPr>
          <w:rFonts w:eastAsia="Calibri"/>
          <w:b/>
          <w:u w:val="single"/>
        </w:rPr>
        <w:t>НАУЧНЫХ СТАТЕЙ для РИНЦ</w:t>
      </w:r>
      <w:r w:rsidRPr="003C0436">
        <w:rPr>
          <w:rFonts w:eastAsia="Calibri"/>
          <w:b/>
          <w:u w:val="single"/>
        </w:rPr>
        <w:t>:</w:t>
      </w:r>
    </w:p>
    <w:p w:rsidR="00964394" w:rsidRDefault="00964394" w:rsidP="00964394">
      <w:pPr>
        <w:ind w:firstLine="567"/>
        <w:jc w:val="both"/>
        <w:rPr>
          <w:rFonts w:eastAsia="Calibri"/>
        </w:rPr>
      </w:pPr>
      <w:r>
        <w:rPr>
          <w:rFonts w:eastAsia="Calibri"/>
        </w:rPr>
        <w:t>Наименования статей должны соответствовать, указанным, в Заявках и Тезисах поданным при регистрации на Конференцию.</w:t>
      </w:r>
    </w:p>
    <w:p w:rsidR="00964394" w:rsidRPr="008F4F34" w:rsidRDefault="00964394" w:rsidP="00964394">
      <w:pPr>
        <w:ind w:firstLine="567"/>
        <w:jc w:val="both"/>
        <w:rPr>
          <w:rFonts w:eastAsia="Calibri"/>
        </w:rPr>
      </w:pPr>
      <w:r w:rsidRPr="008F4F34">
        <w:rPr>
          <w:rFonts w:eastAsia="Calibri"/>
        </w:rPr>
        <w:t>Тексты статей представляется в виде не архивированного прикреплённого файла формата *.doc</w:t>
      </w:r>
      <w:r w:rsidRPr="008F4F34">
        <w:rPr>
          <w:rFonts w:eastAsia="Calibri"/>
          <w:lang w:val="en-US"/>
        </w:rPr>
        <w:t>x</w:t>
      </w:r>
      <w:r w:rsidRPr="008F4F34">
        <w:rPr>
          <w:rFonts w:eastAsia="Calibri"/>
        </w:rPr>
        <w:t xml:space="preserve"> (</w:t>
      </w:r>
      <w:r w:rsidRPr="008F4F34">
        <w:rPr>
          <w:rFonts w:eastAsia="Calibri"/>
          <w:lang w:val="en-US"/>
        </w:rPr>
        <w:t>Word</w:t>
      </w:r>
      <w:r w:rsidRPr="008F4F34">
        <w:rPr>
          <w:rFonts w:eastAsia="Calibri"/>
        </w:rPr>
        <w:t xml:space="preserve"> 2007), где </w:t>
      </w:r>
      <w:r w:rsidRPr="00FE17BA">
        <w:rPr>
          <w:rFonts w:eastAsia="Calibri"/>
        </w:rPr>
        <w:t>&lt;*&gt;</w:t>
      </w:r>
      <w:r w:rsidRPr="008F4F34">
        <w:rPr>
          <w:rFonts w:eastAsia="Calibri"/>
        </w:rPr>
        <w:t xml:space="preserve">название файла – «Статья Иванова </w:t>
      </w:r>
      <w:r>
        <w:rPr>
          <w:rFonts w:eastAsia="Calibri"/>
        </w:rPr>
        <w:t>И.И.</w:t>
      </w:r>
      <w:r w:rsidRPr="008F4F34">
        <w:rPr>
          <w:rFonts w:eastAsia="Calibri"/>
        </w:rPr>
        <w:t>doc</w:t>
      </w:r>
      <w:r w:rsidRPr="008F4F34">
        <w:rPr>
          <w:rFonts w:eastAsia="Calibri"/>
          <w:lang w:val="en-US"/>
        </w:rPr>
        <w:t>x</w:t>
      </w:r>
      <w:r w:rsidRPr="008F4F34">
        <w:rPr>
          <w:rFonts w:eastAsia="Calibri"/>
        </w:rPr>
        <w:t>».</w:t>
      </w:r>
    </w:p>
    <w:p w:rsidR="00964394" w:rsidRDefault="00964394" w:rsidP="00964394">
      <w:pPr>
        <w:ind w:firstLine="567"/>
        <w:jc w:val="both"/>
        <w:rPr>
          <w:rFonts w:eastAsia="Calibri"/>
        </w:rPr>
      </w:pPr>
      <w:r w:rsidRPr="008F4F34">
        <w:rPr>
          <w:rFonts w:eastAsia="Calibri"/>
        </w:rPr>
        <w:t xml:space="preserve">Объём – </w:t>
      </w:r>
      <w:r>
        <w:rPr>
          <w:rFonts w:eastAsia="Calibri"/>
        </w:rPr>
        <w:t>не более</w:t>
      </w:r>
      <w:r w:rsidRPr="008F4F34">
        <w:rPr>
          <w:rFonts w:eastAsia="Calibri"/>
        </w:rPr>
        <w:t xml:space="preserve"> 20</w:t>
      </w:r>
      <w:r>
        <w:rPr>
          <w:rFonts w:eastAsia="Calibri"/>
        </w:rPr>
        <w:t xml:space="preserve"> </w:t>
      </w:r>
      <w:r w:rsidRPr="008F4F34">
        <w:rPr>
          <w:rFonts w:eastAsia="Calibri"/>
        </w:rPr>
        <w:t xml:space="preserve">000 знаков с пробелами. </w:t>
      </w:r>
      <w:r w:rsidRPr="008F4F34">
        <w:t xml:space="preserve">Текст должен быть набран через одинарный интервал на русском языке, шрифт </w:t>
      </w:r>
      <w:r w:rsidRPr="008F4F34">
        <w:rPr>
          <w:rFonts w:eastAsia="Calibri"/>
        </w:rPr>
        <w:t>Times New Roman</w:t>
      </w:r>
      <w:r w:rsidRPr="008F4F34">
        <w:t>, размер шрифта 12, поля страницы – 2,5 см со всех сторон. Отступы в начале абзаца – 1 см.</w:t>
      </w:r>
      <w:r w:rsidRPr="008F4F34">
        <w:rPr>
          <w:rFonts w:eastAsia="Calibri"/>
        </w:rPr>
        <w:t xml:space="preserve"> </w:t>
      </w:r>
    </w:p>
    <w:p w:rsidR="00964394" w:rsidRDefault="00964394" w:rsidP="00964394">
      <w:pPr>
        <w:ind w:firstLine="567"/>
        <w:jc w:val="both"/>
        <w:rPr>
          <w:rFonts w:eastAsia="Calibri"/>
        </w:rPr>
      </w:pPr>
      <w:r>
        <w:rPr>
          <w:rFonts w:eastAsia="Calibri"/>
        </w:rPr>
        <w:t>В</w:t>
      </w:r>
      <w:r w:rsidRPr="008F4F34">
        <w:rPr>
          <w:rFonts w:eastAsia="Calibri"/>
        </w:rPr>
        <w:t xml:space="preserve"> правом верхнем углу строчными буквами полужирным курсивом печатаются</w:t>
      </w:r>
      <w:r>
        <w:rPr>
          <w:rFonts w:eastAsia="Calibri"/>
        </w:rPr>
        <w:t>:</w:t>
      </w:r>
    </w:p>
    <w:p w:rsidR="00964394" w:rsidRPr="00507D83" w:rsidRDefault="00964394" w:rsidP="00964394">
      <w:pPr>
        <w:pStyle w:val="Default"/>
        <w:numPr>
          <w:ilvl w:val="0"/>
          <w:numId w:val="19"/>
        </w:numPr>
      </w:pPr>
      <w:r w:rsidRPr="00507D83">
        <w:t xml:space="preserve">фамилия, имя, отчество; </w:t>
      </w:r>
    </w:p>
    <w:p w:rsidR="00964394" w:rsidRDefault="00964394" w:rsidP="00964394">
      <w:pPr>
        <w:pStyle w:val="Default"/>
        <w:numPr>
          <w:ilvl w:val="0"/>
          <w:numId w:val="19"/>
        </w:numPr>
      </w:pPr>
      <w:r w:rsidRPr="00507D83">
        <w:t>ученая степень</w:t>
      </w:r>
      <w:r>
        <w:t xml:space="preserve"> (при наличии, без сокращений)</w:t>
      </w:r>
      <w:r w:rsidRPr="00507D83">
        <w:t xml:space="preserve">; </w:t>
      </w:r>
    </w:p>
    <w:p w:rsidR="00964394" w:rsidRPr="00507D83" w:rsidRDefault="00964394" w:rsidP="00964394">
      <w:pPr>
        <w:pStyle w:val="Default"/>
        <w:numPr>
          <w:ilvl w:val="0"/>
          <w:numId w:val="19"/>
        </w:numPr>
      </w:pPr>
      <w:r>
        <w:t>ученое звание (при наличии, без сокращений);</w:t>
      </w:r>
    </w:p>
    <w:p w:rsidR="00964394" w:rsidRPr="00507D83" w:rsidRDefault="00964394" w:rsidP="00964394">
      <w:pPr>
        <w:pStyle w:val="ac"/>
        <w:numPr>
          <w:ilvl w:val="0"/>
          <w:numId w:val="19"/>
        </w:numPr>
        <w:jc w:val="both"/>
        <w:rPr>
          <w:rFonts w:eastAsia="Calibri"/>
        </w:rPr>
      </w:pPr>
      <w:r w:rsidRPr="00D703B5">
        <w:rPr>
          <w:color w:val="000000"/>
          <w:szCs w:val="28"/>
        </w:rPr>
        <w:t>название организации (без сокращений и без указания организационно-правовой формы</w:t>
      </w:r>
      <w:r>
        <w:rPr>
          <w:color w:val="000000"/>
          <w:szCs w:val="28"/>
        </w:rPr>
        <w:t>,</w:t>
      </w:r>
      <w:r w:rsidRPr="00D703B5">
        <w:rPr>
          <w:color w:val="000000"/>
          <w:szCs w:val="28"/>
        </w:rPr>
        <w:t xml:space="preserve"> наименование должности и подразделения не указывается)</w:t>
      </w:r>
      <w:r w:rsidRPr="00507D83">
        <w:t>;</w:t>
      </w:r>
    </w:p>
    <w:p w:rsidR="00964394" w:rsidRPr="00641BDA" w:rsidRDefault="00964394" w:rsidP="00964394">
      <w:pPr>
        <w:pStyle w:val="ac"/>
        <w:numPr>
          <w:ilvl w:val="0"/>
          <w:numId w:val="19"/>
        </w:numPr>
        <w:jc w:val="both"/>
        <w:rPr>
          <w:rFonts w:eastAsia="Calibri"/>
        </w:rPr>
      </w:pPr>
      <w:r>
        <w:t>город;</w:t>
      </w:r>
    </w:p>
    <w:p w:rsidR="00964394" w:rsidRPr="00507D83" w:rsidRDefault="00964394" w:rsidP="00964394">
      <w:pPr>
        <w:pStyle w:val="ac"/>
        <w:numPr>
          <w:ilvl w:val="0"/>
          <w:numId w:val="19"/>
        </w:numPr>
        <w:jc w:val="both"/>
        <w:rPr>
          <w:rFonts w:eastAsia="Calibri"/>
        </w:rPr>
      </w:pPr>
      <w:r>
        <w:t>электронный адрес.</w:t>
      </w:r>
    </w:p>
    <w:p w:rsidR="00964394" w:rsidRDefault="00964394" w:rsidP="00964394">
      <w:pPr>
        <w:jc w:val="right"/>
        <w:rPr>
          <w:rFonts w:eastAsia="Calibri"/>
          <w:b/>
          <w:i/>
        </w:rPr>
      </w:pPr>
      <w:r w:rsidRPr="008F4F34">
        <w:rPr>
          <w:rFonts w:eastAsia="Calibri"/>
          <w:b/>
          <w:i/>
        </w:rPr>
        <w:t>Иванов</w:t>
      </w:r>
      <w:r>
        <w:rPr>
          <w:rFonts w:eastAsia="Calibri"/>
          <w:b/>
          <w:i/>
        </w:rPr>
        <w:t xml:space="preserve"> Иван Иванович</w:t>
      </w:r>
    </w:p>
    <w:p w:rsidR="00964394" w:rsidRPr="008F4F34" w:rsidRDefault="00964394" w:rsidP="00964394">
      <w:pPr>
        <w:jc w:val="right"/>
        <w:rPr>
          <w:rFonts w:eastAsia="Calibri"/>
          <w:b/>
          <w:i/>
        </w:rPr>
      </w:pPr>
      <w:r>
        <w:rPr>
          <w:rFonts w:eastAsia="Calibri"/>
          <w:b/>
          <w:i/>
        </w:rPr>
        <w:t>кандидат экономических наук, доцент</w:t>
      </w:r>
    </w:p>
    <w:p w:rsidR="00964394" w:rsidRPr="008F4F34" w:rsidRDefault="00964394" w:rsidP="00964394">
      <w:pPr>
        <w:jc w:val="right"/>
        <w:rPr>
          <w:rFonts w:eastAsia="Calibri"/>
          <w:b/>
          <w:i/>
        </w:rPr>
      </w:pPr>
      <w:r w:rsidRPr="008F4F34">
        <w:rPr>
          <w:rFonts w:eastAsia="Calibri"/>
          <w:b/>
          <w:i/>
        </w:rPr>
        <w:t>Финансовый университет</w:t>
      </w:r>
    </w:p>
    <w:p w:rsidR="00964394" w:rsidRDefault="00964394" w:rsidP="00964394">
      <w:pPr>
        <w:jc w:val="right"/>
        <w:rPr>
          <w:rFonts w:eastAsia="Calibri"/>
          <w:b/>
          <w:i/>
        </w:rPr>
      </w:pPr>
      <w:r w:rsidRPr="008F4F34">
        <w:rPr>
          <w:rFonts w:eastAsia="Calibri"/>
          <w:b/>
          <w:i/>
        </w:rPr>
        <w:t xml:space="preserve"> г. Москва</w:t>
      </w:r>
    </w:p>
    <w:p w:rsidR="00964394" w:rsidRPr="006715F7" w:rsidRDefault="005220B5" w:rsidP="00964394">
      <w:pPr>
        <w:jc w:val="right"/>
        <w:rPr>
          <w:rFonts w:eastAsia="Calibri"/>
          <w:b/>
          <w:i/>
        </w:rPr>
      </w:pPr>
      <w:hyperlink r:id="rId43" w:history="1">
        <w:r w:rsidR="00964394" w:rsidRPr="00AB487C">
          <w:rPr>
            <w:rStyle w:val="a3"/>
            <w:rFonts w:eastAsia="Calibri"/>
            <w:b/>
            <w:i/>
            <w:lang w:val="en-US"/>
          </w:rPr>
          <w:t>e</w:t>
        </w:r>
        <w:r w:rsidR="00964394" w:rsidRPr="006715F7">
          <w:rPr>
            <w:rStyle w:val="a3"/>
            <w:rFonts w:eastAsia="Calibri"/>
            <w:b/>
            <w:i/>
          </w:rPr>
          <w:t>-</w:t>
        </w:r>
        <w:r w:rsidR="00964394" w:rsidRPr="00AB487C">
          <w:rPr>
            <w:rStyle w:val="a3"/>
            <w:rFonts w:eastAsia="Calibri"/>
            <w:b/>
            <w:i/>
            <w:lang w:val="en-US"/>
          </w:rPr>
          <w:t>mail</w:t>
        </w:r>
        <w:r w:rsidR="00964394" w:rsidRPr="006715F7">
          <w:rPr>
            <w:rStyle w:val="a3"/>
            <w:rFonts w:eastAsia="Calibri"/>
            <w:b/>
            <w:i/>
          </w:rPr>
          <w:t>@</w:t>
        </w:r>
        <w:r w:rsidR="00964394" w:rsidRPr="00AB487C">
          <w:rPr>
            <w:rStyle w:val="a3"/>
            <w:rFonts w:eastAsia="Calibri"/>
            <w:b/>
            <w:i/>
            <w:lang w:val="en-US"/>
          </w:rPr>
          <w:t>yandex</w:t>
        </w:r>
        <w:r w:rsidR="00964394" w:rsidRPr="006715F7">
          <w:rPr>
            <w:rStyle w:val="a3"/>
            <w:rFonts w:eastAsia="Calibri"/>
            <w:b/>
            <w:i/>
          </w:rPr>
          <w:t>.</w:t>
        </w:r>
        <w:r w:rsidR="00964394" w:rsidRPr="00AB487C">
          <w:rPr>
            <w:rStyle w:val="a3"/>
            <w:rFonts w:eastAsia="Calibri"/>
            <w:b/>
            <w:i/>
            <w:lang w:val="en-US"/>
          </w:rPr>
          <w:t>ru</w:t>
        </w:r>
      </w:hyperlink>
    </w:p>
    <w:p w:rsidR="00964394" w:rsidRDefault="00964394" w:rsidP="00964394">
      <w:pPr>
        <w:jc w:val="right"/>
        <w:rPr>
          <w:rFonts w:eastAsia="Calibri"/>
          <w:b/>
          <w:i/>
        </w:rPr>
      </w:pPr>
    </w:p>
    <w:p w:rsidR="00964394" w:rsidRPr="008F4F34" w:rsidRDefault="00964394" w:rsidP="00964394">
      <w:pPr>
        <w:ind w:firstLine="284"/>
        <w:jc w:val="both"/>
        <w:rPr>
          <w:rFonts w:eastAsia="Calibri"/>
        </w:rPr>
      </w:pPr>
      <w:r w:rsidRPr="008F4F34">
        <w:rPr>
          <w:rFonts w:eastAsia="Calibri"/>
        </w:rPr>
        <w:t>Далее через одинарный интервал центрировано печатается название, размер шрифта 12, прописными буквами, жирным начертанием.</w:t>
      </w:r>
    </w:p>
    <w:p w:rsidR="00964394" w:rsidRPr="006715F7" w:rsidRDefault="00964394" w:rsidP="00964394">
      <w:pPr>
        <w:jc w:val="right"/>
        <w:rPr>
          <w:rFonts w:eastAsia="Calibri"/>
          <w:b/>
          <w:i/>
        </w:rPr>
      </w:pPr>
    </w:p>
    <w:p w:rsidR="00964394" w:rsidRDefault="00964394" w:rsidP="00964394">
      <w:pPr>
        <w:jc w:val="center"/>
        <w:rPr>
          <w:rFonts w:eastAsia="Calibri"/>
          <w:b/>
        </w:rPr>
      </w:pPr>
      <w:r w:rsidRPr="008F4F34">
        <w:rPr>
          <w:rFonts w:eastAsia="Calibri"/>
          <w:b/>
        </w:rPr>
        <w:t xml:space="preserve">НАЗВАНИЕ </w:t>
      </w:r>
      <w:r>
        <w:rPr>
          <w:rFonts w:eastAsia="Calibri"/>
          <w:b/>
        </w:rPr>
        <w:t>СТАТЬИ</w:t>
      </w:r>
    </w:p>
    <w:p w:rsidR="00964394" w:rsidRDefault="00964394" w:rsidP="00964394">
      <w:pPr>
        <w:jc w:val="center"/>
        <w:rPr>
          <w:rFonts w:eastAsia="Calibri"/>
          <w:b/>
        </w:rPr>
      </w:pPr>
    </w:p>
    <w:p w:rsidR="00964394" w:rsidRPr="00205DF6" w:rsidRDefault="00964394" w:rsidP="00964394">
      <w:pPr>
        <w:ind w:firstLine="567"/>
        <w:jc w:val="right"/>
        <w:rPr>
          <w:rFonts w:eastAsia="Calibri"/>
          <w:i/>
        </w:rPr>
      </w:pPr>
      <w:r w:rsidRPr="00205DF6">
        <w:rPr>
          <w:rFonts w:eastAsia="Calibri"/>
          <w:i/>
        </w:rPr>
        <w:t>Информация о финансовой поддержке оформляется курсивом</w:t>
      </w:r>
      <w:r>
        <w:rPr>
          <w:rFonts w:eastAsia="Calibri"/>
          <w:i/>
        </w:rPr>
        <w:t xml:space="preserve"> справа</w:t>
      </w:r>
      <w:r w:rsidRPr="00205DF6">
        <w:rPr>
          <w:rFonts w:eastAsia="Calibri"/>
          <w:i/>
        </w:rPr>
        <w:t>.</w:t>
      </w:r>
    </w:p>
    <w:p w:rsidR="00964394" w:rsidRDefault="00964394" w:rsidP="00964394">
      <w:pPr>
        <w:ind w:firstLine="567"/>
        <w:jc w:val="both"/>
        <w:rPr>
          <w:color w:val="000000"/>
          <w:spacing w:val="-6"/>
          <w:szCs w:val="28"/>
        </w:rPr>
      </w:pPr>
    </w:p>
    <w:p w:rsidR="00964394" w:rsidRPr="00FE17BA" w:rsidRDefault="00964394" w:rsidP="00964394">
      <w:pPr>
        <w:pStyle w:val="ac"/>
        <w:numPr>
          <w:ilvl w:val="0"/>
          <w:numId w:val="20"/>
        </w:numPr>
        <w:ind w:left="709"/>
        <w:jc w:val="both"/>
        <w:rPr>
          <w:rFonts w:eastAsia="Calibri"/>
        </w:rPr>
      </w:pPr>
      <w:r w:rsidRPr="00FE17BA">
        <w:rPr>
          <w:color w:val="000000"/>
          <w:spacing w:val="-6"/>
          <w:szCs w:val="28"/>
        </w:rPr>
        <w:t>через одну пустую строку – слово «</w:t>
      </w:r>
      <w:r w:rsidRPr="00FE17BA">
        <w:rPr>
          <w:b/>
          <w:color w:val="000000"/>
          <w:spacing w:val="-6"/>
          <w:szCs w:val="28"/>
        </w:rPr>
        <w:t>Аннотация</w:t>
      </w:r>
      <w:r w:rsidRPr="00FE17BA">
        <w:rPr>
          <w:color w:val="000000"/>
          <w:spacing w:val="-6"/>
          <w:szCs w:val="28"/>
        </w:rPr>
        <w:t xml:space="preserve">», затем после точки, с заглавной буквы – текст аннотации. Объем аннотации – </w:t>
      </w:r>
      <w:r w:rsidRPr="00FE17BA">
        <w:rPr>
          <w:iCs/>
          <w:color w:val="000000"/>
          <w:spacing w:val="-6"/>
          <w:szCs w:val="28"/>
        </w:rPr>
        <w:t>от 100 до 500 знаков;</w:t>
      </w:r>
    </w:p>
    <w:p w:rsidR="00964394" w:rsidRPr="00FE17BA" w:rsidRDefault="00964394" w:rsidP="00964394">
      <w:pPr>
        <w:pStyle w:val="ac"/>
        <w:numPr>
          <w:ilvl w:val="0"/>
          <w:numId w:val="20"/>
        </w:numPr>
        <w:ind w:left="709"/>
        <w:jc w:val="both"/>
        <w:rPr>
          <w:rFonts w:eastAsia="Calibri"/>
        </w:rPr>
      </w:pPr>
      <w:r w:rsidRPr="00FE17BA">
        <w:rPr>
          <w:color w:val="000000"/>
          <w:szCs w:val="28"/>
        </w:rPr>
        <w:t>на следующей строке – словосочетание «</w:t>
      </w:r>
      <w:r w:rsidRPr="00FE17BA">
        <w:rPr>
          <w:b/>
          <w:bCs/>
          <w:iCs/>
          <w:color w:val="000000"/>
          <w:szCs w:val="28"/>
        </w:rPr>
        <w:t>Ключевые слова</w:t>
      </w:r>
      <w:r w:rsidRPr="00FE17BA">
        <w:rPr>
          <w:bCs/>
          <w:iCs/>
          <w:color w:val="000000"/>
          <w:szCs w:val="28"/>
        </w:rPr>
        <w:t>»</w:t>
      </w:r>
      <w:r w:rsidRPr="00FE17BA">
        <w:rPr>
          <w:color w:val="000000"/>
          <w:szCs w:val="28"/>
        </w:rPr>
        <w:t>, затем после точки, с заглавной буквы ключевые слова, разделенные запятыми. Количество ключевых слов и словосочетаний – 4-5;</w:t>
      </w:r>
    </w:p>
    <w:p w:rsidR="00964394" w:rsidRPr="00FE17BA" w:rsidRDefault="00964394" w:rsidP="00964394">
      <w:pPr>
        <w:pStyle w:val="ac"/>
        <w:numPr>
          <w:ilvl w:val="0"/>
          <w:numId w:val="20"/>
        </w:numPr>
        <w:ind w:left="709"/>
        <w:jc w:val="both"/>
        <w:rPr>
          <w:rFonts w:eastAsia="Calibri"/>
        </w:rPr>
      </w:pPr>
      <w:r>
        <w:rPr>
          <w:rFonts w:eastAsia="Calibri"/>
        </w:rPr>
        <w:t>п</w:t>
      </w:r>
      <w:r w:rsidRPr="00FE17BA">
        <w:rPr>
          <w:rFonts w:eastAsia="Calibri"/>
        </w:rPr>
        <w:t>осле одинарного интервала следует текст, напечатанный через один интервал.</w:t>
      </w:r>
    </w:p>
    <w:p w:rsidR="00964394" w:rsidRPr="00FE17BA" w:rsidRDefault="00964394" w:rsidP="00964394">
      <w:pPr>
        <w:pStyle w:val="ac"/>
        <w:numPr>
          <w:ilvl w:val="0"/>
          <w:numId w:val="20"/>
        </w:numPr>
        <w:ind w:left="709"/>
        <w:jc w:val="both"/>
        <w:rPr>
          <w:rFonts w:eastAsia="Calibri"/>
        </w:rPr>
      </w:pPr>
      <w:r>
        <w:rPr>
          <w:rFonts w:eastAsia="Calibri"/>
        </w:rPr>
        <w:t>с</w:t>
      </w:r>
      <w:r w:rsidRPr="00FE17BA">
        <w:rPr>
          <w:rFonts w:eastAsia="Calibri"/>
        </w:rPr>
        <w:t>носки используются только для комментариев, но не для ссылок на литературу (</w:t>
      </w:r>
      <w:r>
        <w:rPr>
          <w:rFonts w:eastAsia="Calibri"/>
        </w:rPr>
        <w:t xml:space="preserve">если </w:t>
      </w:r>
      <w:r w:rsidRPr="00FE17BA">
        <w:rPr>
          <w:rFonts w:eastAsia="Calibri"/>
        </w:rPr>
        <w:t>применяются</w:t>
      </w:r>
      <w:r>
        <w:rPr>
          <w:rFonts w:eastAsia="Calibri"/>
        </w:rPr>
        <w:t xml:space="preserve">, то </w:t>
      </w:r>
      <w:r w:rsidRPr="00FE17BA">
        <w:rPr>
          <w:rFonts w:eastAsia="Calibri"/>
        </w:rPr>
        <w:t xml:space="preserve">только </w:t>
      </w:r>
      <w:r w:rsidRPr="00FE17BA">
        <w:rPr>
          <w:rFonts w:eastAsia="Calibri"/>
          <w:i/>
        </w:rPr>
        <w:t>постраничные, не концевые);</w:t>
      </w:r>
    </w:p>
    <w:p w:rsidR="00964394" w:rsidRPr="008F4F34" w:rsidRDefault="00964394" w:rsidP="00964394">
      <w:pPr>
        <w:pStyle w:val="Default"/>
        <w:numPr>
          <w:ilvl w:val="0"/>
          <w:numId w:val="20"/>
        </w:numPr>
        <w:ind w:left="709"/>
        <w:jc w:val="both"/>
      </w:pPr>
      <w:r w:rsidRPr="00D703B5">
        <w:rPr>
          <w:rFonts w:eastAsia="Times New Roman"/>
          <w:szCs w:val="28"/>
          <w:lang w:eastAsia="ru-RU"/>
        </w:rPr>
        <w:t>Таблицы и схемы должны представлять собой</w:t>
      </w:r>
      <w:r>
        <w:rPr>
          <w:rFonts w:eastAsia="Times New Roman"/>
          <w:szCs w:val="28"/>
          <w:lang w:eastAsia="ru-RU"/>
        </w:rPr>
        <w:t xml:space="preserve"> </w:t>
      </w:r>
      <w:r w:rsidRPr="00D703B5">
        <w:rPr>
          <w:rFonts w:eastAsia="Times New Roman"/>
          <w:b/>
          <w:bCs/>
          <w:szCs w:val="28"/>
          <w:lang w:eastAsia="ru-RU"/>
        </w:rPr>
        <w:t>обобщенные материалы исследований</w:t>
      </w:r>
      <w:r w:rsidRPr="00D703B5">
        <w:rPr>
          <w:rFonts w:eastAsia="Times New Roman"/>
          <w:szCs w:val="28"/>
          <w:lang w:eastAsia="ru-RU"/>
        </w:rPr>
        <w:t>. Рисунки должны быть четкими и легко воспроизводимыми. Названия и номера рисунков должны быть указаны</w:t>
      </w:r>
      <w:r>
        <w:rPr>
          <w:rFonts w:eastAsia="Times New Roman"/>
          <w:szCs w:val="28"/>
          <w:lang w:eastAsia="ru-RU"/>
        </w:rPr>
        <w:t xml:space="preserve"> </w:t>
      </w:r>
      <w:r w:rsidRPr="00D703B5">
        <w:rPr>
          <w:rFonts w:eastAsia="Times New Roman"/>
          <w:b/>
          <w:bCs/>
          <w:szCs w:val="28"/>
          <w:lang w:eastAsia="ru-RU"/>
        </w:rPr>
        <w:t>под рисунками</w:t>
      </w:r>
      <w:r w:rsidRPr="00D703B5">
        <w:rPr>
          <w:rFonts w:eastAsia="Times New Roman"/>
          <w:szCs w:val="28"/>
          <w:lang w:eastAsia="ru-RU"/>
        </w:rPr>
        <w:t>, названия и номера таблиц</w:t>
      </w:r>
      <w:r>
        <w:rPr>
          <w:rFonts w:eastAsia="Times New Roman"/>
          <w:szCs w:val="28"/>
          <w:lang w:eastAsia="ru-RU"/>
        </w:rPr>
        <w:t xml:space="preserve"> </w:t>
      </w:r>
      <w:r w:rsidRPr="00D703B5">
        <w:rPr>
          <w:rFonts w:eastAsia="Times New Roman"/>
          <w:szCs w:val="28"/>
          <w:lang w:eastAsia="ru-RU"/>
        </w:rPr>
        <w:t>–</w:t>
      </w:r>
      <w:r>
        <w:rPr>
          <w:rFonts w:eastAsia="Times New Roman"/>
          <w:szCs w:val="28"/>
          <w:lang w:eastAsia="ru-RU"/>
        </w:rPr>
        <w:t xml:space="preserve"> </w:t>
      </w:r>
      <w:r w:rsidRPr="00D703B5">
        <w:rPr>
          <w:rFonts w:eastAsia="Times New Roman"/>
          <w:b/>
          <w:bCs/>
          <w:szCs w:val="28"/>
          <w:lang w:eastAsia="ru-RU"/>
        </w:rPr>
        <w:t>над таблицами.</w:t>
      </w:r>
      <w:r w:rsidRPr="00D703B5">
        <w:rPr>
          <w:rFonts w:eastAsia="Times New Roman"/>
          <w:bCs/>
          <w:szCs w:val="28"/>
          <w:lang w:eastAsia="ru-RU"/>
        </w:rPr>
        <w:t xml:space="preserve"> Если в статье один рисунок или одна таблица, они не нумеруются, при этом слова «Рисунок» или «Таблица» указываются. </w:t>
      </w:r>
      <w:r w:rsidRPr="00D703B5">
        <w:rPr>
          <w:rFonts w:eastAsia="Times New Roman"/>
          <w:szCs w:val="28"/>
          <w:lang w:eastAsia="ru-RU"/>
        </w:rPr>
        <w:t>Таблицы, рисунки и формулы не должны выходить за пределы указанных полей. На все рисунки и таблицы должны быть ссылки в тексте статьи</w:t>
      </w:r>
      <w:r>
        <w:rPr>
          <w:rFonts w:eastAsia="Times New Roman"/>
          <w:szCs w:val="28"/>
          <w:lang w:eastAsia="ru-RU"/>
        </w:rPr>
        <w:t xml:space="preserve">. </w:t>
      </w:r>
    </w:p>
    <w:p w:rsidR="00964394" w:rsidRPr="00FE17BA" w:rsidRDefault="00964394" w:rsidP="00964394">
      <w:pPr>
        <w:pStyle w:val="ac"/>
        <w:numPr>
          <w:ilvl w:val="0"/>
          <w:numId w:val="20"/>
        </w:numPr>
        <w:ind w:left="709"/>
        <w:jc w:val="both"/>
        <w:textAlignment w:val="baseline"/>
        <w:rPr>
          <w:color w:val="000000"/>
          <w:szCs w:val="28"/>
        </w:rPr>
      </w:pPr>
      <w:r w:rsidRPr="00FE17BA">
        <w:rPr>
          <w:b/>
          <w:bCs/>
          <w:color w:val="000000"/>
          <w:szCs w:val="28"/>
        </w:rPr>
        <w:t xml:space="preserve">Не </w:t>
      </w:r>
      <w:r w:rsidRPr="00FE17BA">
        <w:rPr>
          <w:b/>
          <w:color w:val="000000"/>
          <w:szCs w:val="28"/>
        </w:rPr>
        <w:t xml:space="preserve">допускается: </w:t>
      </w:r>
      <w:r w:rsidRPr="00FE17BA">
        <w:rPr>
          <w:color w:val="000000"/>
          <w:szCs w:val="28"/>
        </w:rPr>
        <w:t>нумерация страниц; использование в тексте разрывов страниц (разделов), использование автоматической нумерации; использование разреженного или уплотненного межбуквенного интервала.</w:t>
      </w:r>
    </w:p>
    <w:p w:rsidR="00964394" w:rsidRPr="00F91862" w:rsidRDefault="00964394" w:rsidP="00F91862">
      <w:pPr>
        <w:pStyle w:val="ac"/>
        <w:numPr>
          <w:ilvl w:val="0"/>
          <w:numId w:val="20"/>
        </w:numPr>
        <w:ind w:left="709" w:hanging="283"/>
        <w:jc w:val="both"/>
        <w:textAlignment w:val="baseline"/>
        <w:rPr>
          <w:rFonts w:eastAsia="Calibri"/>
        </w:rPr>
      </w:pPr>
      <w:r w:rsidRPr="00F91862">
        <w:rPr>
          <w:b/>
          <w:color w:val="000000"/>
          <w:szCs w:val="28"/>
        </w:rPr>
        <w:t>Список литературы</w:t>
      </w:r>
      <w:r w:rsidRPr="00F91862">
        <w:rPr>
          <w:color w:val="000000"/>
          <w:szCs w:val="28"/>
        </w:rPr>
        <w:t xml:space="preserve"> </w:t>
      </w:r>
      <w:r w:rsidRPr="00F91862">
        <w:rPr>
          <w:b/>
          <w:color w:val="000000"/>
          <w:szCs w:val="28"/>
        </w:rPr>
        <w:t>обязателен</w:t>
      </w:r>
      <w:r w:rsidRPr="00F91862">
        <w:rPr>
          <w:color w:val="000000"/>
          <w:szCs w:val="28"/>
        </w:rPr>
        <w:t>. Он оформляется в полном соответствии с ГОСТом. На все позиции списка литературы обязательны ссылки в тексте статьи. Оформлять ссылки на соответствующий источник списка литературы следует в тексте в квадратных скобках (например: [1, С.233] или [2]). Если ссылка на литературу размещается в конце предложения или его части, знак препинания ставится после ссылки (например: «Текст [4].»)</w:t>
      </w:r>
    </w:p>
    <w:p w:rsidR="00964394" w:rsidRPr="00964394" w:rsidRDefault="00964394" w:rsidP="00964394">
      <w:pPr>
        <w:spacing w:line="360" w:lineRule="auto"/>
        <w:jc w:val="both"/>
        <w:rPr>
          <w:sz w:val="22"/>
          <w:szCs w:val="22"/>
        </w:rPr>
      </w:pPr>
    </w:p>
    <w:sectPr w:rsidR="00964394" w:rsidRPr="00964394" w:rsidSect="00D7305E">
      <w:type w:val="continuous"/>
      <w:pgSz w:w="11906" w:h="16838"/>
      <w:pgMar w:top="567" w:right="926" w:bottom="540" w:left="1080" w:header="709" w:footer="709" w:gutter="0"/>
      <w:pgBorders w:offsetFrom="page">
        <w:top w:val="single" w:sz="36" w:space="24" w:color="4F81BD"/>
        <w:left w:val="single" w:sz="36" w:space="24" w:color="4F81BD"/>
        <w:bottom w:val="single" w:sz="36" w:space="24" w:color="4F81BD"/>
        <w:right w:val="single" w:sz="36" w:space="24" w:color="4F81B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C86" w:rsidRDefault="00736C86" w:rsidP="007D1555">
      <w:r>
        <w:separator/>
      </w:r>
    </w:p>
  </w:endnote>
  <w:endnote w:type="continuationSeparator" w:id="0">
    <w:p w:rsidR="00736C86" w:rsidRDefault="00736C86" w:rsidP="007D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C86" w:rsidRDefault="00736C86" w:rsidP="007D1555">
      <w:r>
        <w:separator/>
      </w:r>
    </w:p>
  </w:footnote>
  <w:footnote w:type="continuationSeparator" w:id="0">
    <w:p w:rsidR="00736C86" w:rsidRDefault="00736C86" w:rsidP="007D1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9CE5C30"/>
    <w:multiLevelType w:val="hybridMultilevel"/>
    <w:tmpl w:val="CEF63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B2540"/>
    <w:multiLevelType w:val="hybridMultilevel"/>
    <w:tmpl w:val="8C644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93DB5"/>
    <w:multiLevelType w:val="hybridMultilevel"/>
    <w:tmpl w:val="21CCD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740A15"/>
    <w:multiLevelType w:val="multilevel"/>
    <w:tmpl w:val="D66E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FE63B5"/>
    <w:multiLevelType w:val="hybridMultilevel"/>
    <w:tmpl w:val="26888A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41FB5"/>
    <w:multiLevelType w:val="hybridMultilevel"/>
    <w:tmpl w:val="1916C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113E3"/>
    <w:multiLevelType w:val="hybridMultilevel"/>
    <w:tmpl w:val="48485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369A4"/>
    <w:multiLevelType w:val="hybridMultilevel"/>
    <w:tmpl w:val="DA6047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0E595B"/>
    <w:multiLevelType w:val="hybridMultilevel"/>
    <w:tmpl w:val="A3963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C3D8B"/>
    <w:multiLevelType w:val="hybridMultilevel"/>
    <w:tmpl w:val="B6B6FE00"/>
    <w:lvl w:ilvl="0" w:tplc="BD1208E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3D1F95"/>
    <w:multiLevelType w:val="multilevel"/>
    <w:tmpl w:val="9A76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9A3A1C"/>
    <w:multiLevelType w:val="hybridMultilevel"/>
    <w:tmpl w:val="52BA2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AF07AB"/>
    <w:multiLevelType w:val="hybridMultilevel"/>
    <w:tmpl w:val="DB921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24AA8"/>
    <w:multiLevelType w:val="hybridMultilevel"/>
    <w:tmpl w:val="CA72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6230AF"/>
    <w:multiLevelType w:val="hybridMultilevel"/>
    <w:tmpl w:val="D08402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D313D59"/>
    <w:multiLevelType w:val="hybridMultilevel"/>
    <w:tmpl w:val="78363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EDC2DB7"/>
    <w:multiLevelType w:val="multilevel"/>
    <w:tmpl w:val="ED82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A757A8"/>
    <w:multiLevelType w:val="hybridMultilevel"/>
    <w:tmpl w:val="A030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D70C24"/>
    <w:multiLevelType w:val="hybridMultilevel"/>
    <w:tmpl w:val="C1AED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2"/>
  </w:num>
  <w:num w:numId="4">
    <w:abstractNumId w:val="10"/>
  </w:num>
  <w:num w:numId="5">
    <w:abstractNumId w:val="17"/>
  </w:num>
  <w:num w:numId="6">
    <w:abstractNumId w:val="4"/>
  </w:num>
  <w:num w:numId="7">
    <w:abstractNumId w:val="1"/>
  </w:num>
  <w:num w:numId="8">
    <w:abstractNumId w:val="7"/>
  </w:num>
  <w:num w:numId="9">
    <w:abstractNumId w:val="19"/>
  </w:num>
  <w:num w:numId="10">
    <w:abstractNumId w:val="9"/>
  </w:num>
  <w:num w:numId="11">
    <w:abstractNumId w:val="0"/>
  </w:num>
  <w:num w:numId="12">
    <w:abstractNumId w:val="14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8"/>
  </w:num>
  <w:num w:numId="17">
    <w:abstractNumId w:val="16"/>
  </w:num>
  <w:num w:numId="18">
    <w:abstractNumId w:val="11"/>
  </w:num>
  <w:num w:numId="19">
    <w:abstractNumId w:val="5"/>
  </w:num>
  <w:num w:numId="20">
    <w:abstractNumId w:val="1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0C"/>
    <w:rsid w:val="00010EF6"/>
    <w:rsid w:val="00011FAB"/>
    <w:rsid w:val="00013125"/>
    <w:rsid w:val="00021478"/>
    <w:rsid w:val="00024B72"/>
    <w:rsid w:val="00043993"/>
    <w:rsid w:val="00062D04"/>
    <w:rsid w:val="00065A45"/>
    <w:rsid w:val="0007038D"/>
    <w:rsid w:val="00082352"/>
    <w:rsid w:val="00093084"/>
    <w:rsid w:val="000A2F57"/>
    <w:rsid w:val="000A78E5"/>
    <w:rsid w:val="000B0822"/>
    <w:rsid w:val="000C12DF"/>
    <w:rsid w:val="000C65D4"/>
    <w:rsid w:val="000D081A"/>
    <w:rsid w:val="000D5F0E"/>
    <w:rsid w:val="000F227E"/>
    <w:rsid w:val="00103222"/>
    <w:rsid w:val="00103A7E"/>
    <w:rsid w:val="00105F0C"/>
    <w:rsid w:val="00122FA7"/>
    <w:rsid w:val="00133CFC"/>
    <w:rsid w:val="001447F0"/>
    <w:rsid w:val="00154553"/>
    <w:rsid w:val="00154A2E"/>
    <w:rsid w:val="001670EB"/>
    <w:rsid w:val="00170C88"/>
    <w:rsid w:val="00197BBC"/>
    <w:rsid w:val="001A45B2"/>
    <w:rsid w:val="001A5846"/>
    <w:rsid w:val="001B1372"/>
    <w:rsid w:val="001B1A68"/>
    <w:rsid w:val="001B1E3E"/>
    <w:rsid w:val="001C1AD9"/>
    <w:rsid w:val="001D46A0"/>
    <w:rsid w:val="001E224D"/>
    <w:rsid w:val="002013C5"/>
    <w:rsid w:val="00223870"/>
    <w:rsid w:val="00223DA3"/>
    <w:rsid w:val="00244E88"/>
    <w:rsid w:val="002455F7"/>
    <w:rsid w:val="00246735"/>
    <w:rsid w:val="00251E90"/>
    <w:rsid w:val="00255879"/>
    <w:rsid w:val="0026225F"/>
    <w:rsid w:val="002630FF"/>
    <w:rsid w:val="002646B8"/>
    <w:rsid w:val="00271115"/>
    <w:rsid w:val="002768E2"/>
    <w:rsid w:val="0027713F"/>
    <w:rsid w:val="002801B5"/>
    <w:rsid w:val="0029033C"/>
    <w:rsid w:val="00296006"/>
    <w:rsid w:val="002C0472"/>
    <w:rsid w:val="002C1A02"/>
    <w:rsid w:val="002C4D1B"/>
    <w:rsid w:val="002E014D"/>
    <w:rsid w:val="002F0E27"/>
    <w:rsid w:val="002F7C9A"/>
    <w:rsid w:val="00312E93"/>
    <w:rsid w:val="00315E99"/>
    <w:rsid w:val="0032036B"/>
    <w:rsid w:val="00337410"/>
    <w:rsid w:val="00340DA9"/>
    <w:rsid w:val="0034206C"/>
    <w:rsid w:val="00343FDB"/>
    <w:rsid w:val="0035746B"/>
    <w:rsid w:val="003665A6"/>
    <w:rsid w:val="00371D2A"/>
    <w:rsid w:val="003827F9"/>
    <w:rsid w:val="003939FF"/>
    <w:rsid w:val="00397378"/>
    <w:rsid w:val="003B3E02"/>
    <w:rsid w:val="003C386F"/>
    <w:rsid w:val="003C48BF"/>
    <w:rsid w:val="003C6276"/>
    <w:rsid w:val="003E1939"/>
    <w:rsid w:val="00453E3D"/>
    <w:rsid w:val="00457F48"/>
    <w:rsid w:val="0046097B"/>
    <w:rsid w:val="0048220F"/>
    <w:rsid w:val="004908F2"/>
    <w:rsid w:val="004961A9"/>
    <w:rsid w:val="00496AB5"/>
    <w:rsid w:val="004B58E9"/>
    <w:rsid w:val="004B5A8C"/>
    <w:rsid w:val="004C4561"/>
    <w:rsid w:val="004C782E"/>
    <w:rsid w:val="004D44C3"/>
    <w:rsid w:val="004D5545"/>
    <w:rsid w:val="004E06B6"/>
    <w:rsid w:val="004E363D"/>
    <w:rsid w:val="004E5D05"/>
    <w:rsid w:val="004E6706"/>
    <w:rsid w:val="004F5272"/>
    <w:rsid w:val="004F6DF9"/>
    <w:rsid w:val="00500297"/>
    <w:rsid w:val="005149A4"/>
    <w:rsid w:val="0051580B"/>
    <w:rsid w:val="005220B5"/>
    <w:rsid w:val="00522256"/>
    <w:rsid w:val="00523A9F"/>
    <w:rsid w:val="005368C9"/>
    <w:rsid w:val="00564EA0"/>
    <w:rsid w:val="0057377A"/>
    <w:rsid w:val="00584D3F"/>
    <w:rsid w:val="00594DAA"/>
    <w:rsid w:val="005A185F"/>
    <w:rsid w:val="005B1DFD"/>
    <w:rsid w:val="005B567E"/>
    <w:rsid w:val="005C6409"/>
    <w:rsid w:val="005D1D3E"/>
    <w:rsid w:val="005E09EB"/>
    <w:rsid w:val="005E44ED"/>
    <w:rsid w:val="005E7908"/>
    <w:rsid w:val="00604CF2"/>
    <w:rsid w:val="00607537"/>
    <w:rsid w:val="006270F2"/>
    <w:rsid w:val="006277E5"/>
    <w:rsid w:val="006303C4"/>
    <w:rsid w:val="006351B5"/>
    <w:rsid w:val="00646783"/>
    <w:rsid w:val="00676BBC"/>
    <w:rsid w:val="006805E4"/>
    <w:rsid w:val="0068450C"/>
    <w:rsid w:val="0069780F"/>
    <w:rsid w:val="006A176F"/>
    <w:rsid w:val="006C2F93"/>
    <w:rsid w:val="006C3555"/>
    <w:rsid w:val="006C3E95"/>
    <w:rsid w:val="006D29A9"/>
    <w:rsid w:val="00703F29"/>
    <w:rsid w:val="007043EA"/>
    <w:rsid w:val="00712AF7"/>
    <w:rsid w:val="00714E81"/>
    <w:rsid w:val="00723256"/>
    <w:rsid w:val="00723BBF"/>
    <w:rsid w:val="00724FDC"/>
    <w:rsid w:val="007259AB"/>
    <w:rsid w:val="007330B1"/>
    <w:rsid w:val="00735534"/>
    <w:rsid w:val="00736BD0"/>
    <w:rsid w:val="00736C86"/>
    <w:rsid w:val="007430CB"/>
    <w:rsid w:val="00755E86"/>
    <w:rsid w:val="007615DA"/>
    <w:rsid w:val="00765A5A"/>
    <w:rsid w:val="00772328"/>
    <w:rsid w:val="007758DE"/>
    <w:rsid w:val="00786019"/>
    <w:rsid w:val="007B3E90"/>
    <w:rsid w:val="007C6853"/>
    <w:rsid w:val="007D1555"/>
    <w:rsid w:val="007F69EF"/>
    <w:rsid w:val="007F763E"/>
    <w:rsid w:val="008174B2"/>
    <w:rsid w:val="0085767E"/>
    <w:rsid w:val="0086242C"/>
    <w:rsid w:val="008710BF"/>
    <w:rsid w:val="008741CB"/>
    <w:rsid w:val="00875B9F"/>
    <w:rsid w:val="00875EF6"/>
    <w:rsid w:val="008809D2"/>
    <w:rsid w:val="00885D4C"/>
    <w:rsid w:val="00885F67"/>
    <w:rsid w:val="00891E9D"/>
    <w:rsid w:val="008B61AF"/>
    <w:rsid w:val="008C01DC"/>
    <w:rsid w:val="008C7AD3"/>
    <w:rsid w:val="008D092E"/>
    <w:rsid w:val="008E4ADD"/>
    <w:rsid w:val="00901D0C"/>
    <w:rsid w:val="00904592"/>
    <w:rsid w:val="009209B9"/>
    <w:rsid w:val="009261CF"/>
    <w:rsid w:val="00943F2B"/>
    <w:rsid w:val="009479A8"/>
    <w:rsid w:val="00964394"/>
    <w:rsid w:val="0096448D"/>
    <w:rsid w:val="0096535F"/>
    <w:rsid w:val="0097487A"/>
    <w:rsid w:val="00977821"/>
    <w:rsid w:val="00981C77"/>
    <w:rsid w:val="00986033"/>
    <w:rsid w:val="009938BF"/>
    <w:rsid w:val="0099675A"/>
    <w:rsid w:val="009973BC"/>
    <w:rsid w:val="009A0A7D"/>
    <w:rsid w:val="009B4858"/>
    <w:rsid w:val="009B62CA"/>
    <w:rsid w:val="009B78CB"/>
    <w:rsid w:val="009C694D"/>
    <w:rsid w:val="009D2FF6"/>
    <w:rsid w:val="009E2CFE"/>
    <w:rsid w:val="009F7AA3"/>
    <w:rsid w:val="00A023CB"/>
    <w:rsid w:val="00A074FF"/>
    <w:rsid w:val="00A105E1"/>
    <w:rsid w:val="00A249B7"/>
    <w:rsid w:val="00A2617E"/>
    <w:rsid w:val="00A26CA0"/>
    <w:rsid w:val="00A33FF7"/>
    <w:rsid w:val="00A423AE"/>
    <w:rsid w:val="00A75EB2"/>
    <w:rsid w:val="00A76B14"/>
    <w:rsid w:val="00A94AC3"/>
    <w:rsid w:val="00A95CE9"/>
    <w:rsid w:val="00AA4724"/>
    <w:rsid w:val="00AB722F"/>
    <w:rsid w:val="00B10C2C"/>
    <w:rsid w:val="00B13D55"/>
    <w:rsid w:val="00B31ED1"/>
    <w:rsid w:val="00B3282E"/>
    <w:rsid w:val="00B369FE"/>
    <w:rsid w:val="00B40BF2"/>
    <w:rsid w:val="00B47798"/>
    <w:rsid w:val="00B600B2"/>
    <w:rsid w:val="00B616EC"/>
    <w:rsid w:val="00B655A2"/>
    <w:rsid w:val="00B751A8"/>
    <w:rsid w:val="00B82526"/>
    <w:rsid w:val="00BA04F2"/>
    <w:rsid w:val="00BB5477"/>
    <w:rsid w:val="00BC07CA"/>
    <w:rsid w:val="00BD55A6"/>
    <w:rsid w:val="00BE0B1D"/>
    <w:rsid w:val="00C0504B"/>
    <w:rsid w:val="00C074A6"/>
    <w:rsid w:val="00C10D64"/>
    <w:rsid w:val="00C218BB"/>
    <w:rsid w:val="00C21F37"/>
    <w:rsid w:val="00C277E7"/>
    <w:rsid w:val="00C308DF"/>
    <w:rsid w:val="00C4643F"/>
    <w:rsid w:val="00C622F6"/>
    <w:rsid w:val="00C63497"/>
    <w:rsid w:val="00C76CA3"/>
    <w:rsid w:val="00C77D9A"/>
    <w:rsid w:val="00C859F8"/>
    <w:rsid w:val="00C947E5"/>
    <w:rsid w:val="00CA209A"/>
    <w:rsid w:val="00CB4DAD"/>
    <w:rsid w:val="00CB6029"/>
    <w:rsid w:val="00CD37BF"/>
    <w:rsid w:val="00D1265C"/>
    <w:rsid w:val="00D15FAA"/>
    <w:rsid w:val="00D273BB"/>
    <w:rsid w:val="00D34A09"/>
    <w:rsid w:val="00D46CDF"/>
    <w:rsid w:val="00D51AEC"/>
    <w:rsid w:val="00D53B6D"/>
    <w:rsid w:val="00D62847"/>
    <w:rsid w:val="00D7305E"/>
    <w:rsid w:val="00DA770C"/>
    <w:rsid w:val="00DD3340"/>
    <w:rsid w:val="00DE0A9E"/>
    <w:rsid w:val="00DF0734"/>
    <w:rsid w:val="00E0698F"/>
    <w:rsid w:val="00E11ABA"/>
    <w:rsid w:val="00E12873"/>
    <w:rsid w:val="00E3596B"/>
    <w:rsid w:val="00E41E42"/>
    <w:rsid w:val="00E42B1A"/>
    <w:rsid w:val="00E432BC"/>
    <w:rsid w:val="00E61D61"/>
    <w:rsid w:val="00E63322"/>
    <w:rsid w:val="00E80956"/>
    <w:rsid w:val="00E82010"/>
    <w:rsid w:val="00E8612C"/>
    <w:rsid w:val="00EA4D1A"/>
    <w:rsid w:val="00EA7D56"/>
    <w:rsid w:val="00EB608F"/>
    <w:rsid w:val="00EB6640"/>
    <w:rsid w:val="00EC4C8C"/>
    <w:rsid w:val="00EF7C10"/>
    <w:rsid w:val="00F0355A"/>
    <w:rsid w:val="00F2590C"/>
    <w:rsid w:val="00F31022"/>
    <w:rsid w:val="00F33390"/>
    <w:rsid w:val="00F44B34"/>
    <w:rsid w:val="00F4760E"/>
    <w:rsid w:val="00F5550D"/>
    <w:rsid w:val="00F67C3E"/>
    <w:rsid w:val="00F91862"/>
    <w:rsid w:val="00F9363B"/>
    <w:rsid w:val="00F95F3A"/>
    <w:rsid w:val="00FB01C4"/>
    <w:rsid w:val="00FB7E9C"/>
    <w:rsid w:val="00FC0B0F"/>
    <w:rsid w:val="00FC0F72"/>
    <w:rsid w:val="00FC42A6"/>
    <w:rsid w:val="00FD6631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0C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158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5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590C"/>
    <w:rPr>
      <w:color w:val="0000FF"/>
      <w:u w:val="single"/>
    </w:rPr>
  </w:style>
  <w:style w:type="table" w:styleId="a4">
    <w:name w:val="Table Grid"/>
    <w:basedOn w:val="a1"/>
    <w:uiPriority w:val="59"/>
    <w:rsid w:val="00F259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875B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95F3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65D4"/>
  </w:style>
  <w:style w:type="paragraph" w:styleId="a7">
    <w:name w:val="annotation text"/>
    <w:basedOn w:val="a"/>
    <w:link w:val="a8"/>
    <w:semiHidden/>
    <w:rsid w:val="00FB01C4"/>
    <w:pPr>
      <w:widowControl w:val="0"/>
    </w:pPr>
    <w:rPr>
      <w:snapToGrid w:val="0"/>
      <w:sz w:val="20"/>
      <w:szCs w:val="20"/>
    </w:rPr>
  </w:style>
  <w:style w:type="character" w:customStyle="1" w:styleId="a8">
    <w:name w:val="Текст примечания Знак"/>
    <w:link w:val="a7"/>
    <w:semiHidden/>
    <w:rsid w:val="00FB01C4"/>
    <w:rPr>
      <w:snapToGrid/>
    </w:rPr>
  </w:style>
  <w:style w:type="character" w:styleId="a9">
    <w:name w:val="annotation reference"/>
    <w:uiPriority w:val="99"/>
    <w:semiHidden/>
    <w:unhideWhenUsed/>
    <w:rsid w:val="00FB01C4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35534"/>
    <w:rPr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515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51580B"/>
    <w:rPr>
      <w:b/>
      <w:bCs/>
    </w:rPr>
  </w:style>
  <w:style w:type="character" w:styleId="ab">
    <w:name w:val="Emphasis"/>
    <w:basedOn w:val="a0"/>
    <w:uiPriority w:val="20"/>
    <w:qFormat/>
    <w:rsid w:val="0035746B"/>
    <w:rPr>
      <w:i/>
      <w:iCs/>
    </w:rPr>
  </w:style>
  <w:style w:type="table" w:styleId="-1">
    <w:name w:val="Light Shading Accent 1"/>
    <w:basedOn w:val="a1"/>
    <w:uiPriority w:val="60"/>
    <w:rsid w:val="003C386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List Paragraph"/>
    <w:basedOn w:val="a"/>
    <w:uiPriority w:val="34"/>
    <w:qFormat/>
    <w:rsid w:val="007B3E90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7D1555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D1555"/>
  </w:style>
  <w:style w:type="character" w:styleId="af">
    <w:name w:val="footnote reference"/>
    <w:basedOn w:val="a0"/>
    <w:uiPriority w:val="99"/>
    <w:semiHidden/>
    <w:unhideWhenUsed/>
    <w:rsid w:val="007D1555"/>
    <w:rPr>
      <w:vertAlign w:val="superscript"/>
    </w:rPr>
  </w:style>
  <w:style w:type="paragraph" w:customStyle="1" w:styleId="Default">
    <w:name w:val="Default"/>
    <w:rsid w:val="0096439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0C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158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355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590C"/>
    <w:rPr>
      <w:color w:val="0000FF"/>
      <w:u w:val="single"/>
    </w:rPr>
  </w:style>
  <w:style w:type="table" w:styleId="a4">
    <w:name w:val="Table Grid"/>
    <w:basedOn w:val="a1"/>
    <w:uiPriority w:val="59"/>
    <w:rsid w:val="00F259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875B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95F3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65D4"/>
  </w:style>
  <w:style w:type="paragraph" w:styleId="a7">
    <w:name w:val="annotation text"/>
    <w:basedOn w:val="a"/>
    <w:link w:val="a8"/>
    <w:semiHidden/>
    <w:rsid w:val="00FB01C4"/>
    <w:pPr>
      <w:widowControl w:val="0"/>
    </w:pPr>
    <w:rPr>
      <w:snapToGrid w:val="0"/>
      <w:sz w:val="20"/>
      <w:szCs w:val="20"/>
    </w:rPr>
  </w:style>
  <w:style w:type="character" w:customStyle="1" w:styleId="a8">
    <w:name w:val="Текст примечания Знак"/>
    <w:link w:val="a7"/>
    <w:semiHidden/>
    <w:rsid w:val="00FB01C4"/>
    <w:rPr>
      <w:snapToGrid/>
    </w:rPr>
  </w:style>
  <w:style w:type="character" w:styleId="a9">
    <w:name w:val="annotation reference"/>
    <w:uiPriority w:val="99"/>
    <w:semiHidden/>
    <w:unhideWhenUsed/>
    <w:rsid w:val="00FB01C4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35534"/>
    <w:rPr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515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51580B"/>
    <w:rPr>
      <w:b/>
      <w:bCs/>
    </w:rPr>
  </w:style>
  <w:style w:type="character" w:styleId="ab">
    <w:name w:val="Emphasis"/>
    <w:basedOn w:val="a0"/>
    <w:uiPriority w:val="20"/>
    <w:qFormat/>
    <w:rsid w:val="0035746B"/>
    <w:rPr>
      <w:i/>
      <w:iCs/>
    </w:rPr>
  </w:style>
  <w:style w:type="table" w:styleId="-1">
    <w:name w:val="Light Shading Accent 1"/>
    <w:basedOn w:val="a1"/>
    <w:uiPriority w:val="60"/>
    <w:rsid w:val="003C386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List Paragraph"/>
    <w:basedOn w:val="a"/>
    <w:uiPriority w:val="34"/>
    <w:qFormat/>
    <w:rsid w:val="007B3E90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7D1555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D1555"/>
  </w:style>
  <w:style w:type="character" w:styleId="af">
    <w:name w:val="footnote reference"/>
    <w:basedOn w:val="a0"/>
    <w:uiPriority w:val="99"/>
    <w:semiHidden/>
    <w:unhideWhenUsed/>
    <w:rsid w:val="007D1555"/>
    <w:rPr>
      <w:vertAlign w:val="superscript"/>
    </w:rPr>
  </w:style>
  <w:style w:type="paragraph" w:customStyle="1" w:styleId="Default">
    <w:name w:val="Default"/>
    <w:rsid w:val="0096439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943">
          <w:marLeft w:val="150"/>
          <w:marRight w:val="150"/>
          <w:marTop w:val="0"/>
          <w:marBottom w:val="0"/>
          <w:divBdr>
            <w:top w:val="dotted" w:sz="12" w:space="4" w:color="9E7E67"/>
            <w:left w:val="dotted" w:sz="12" w:space="4" w:color="9E7E67"/>
            <w:bottom w:val="dotted" w:sz="12" w:space="4" w:color="9E7E67"/>
            <w:right w:val="dotted" w:sz="12" w:space="4" w:color="9E7E67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://www.strf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hyperlink" Target="http://globalstudies.top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lomonosov-msu.ru/rus/event/4050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wmf"/><Relationship Id="rId41" Type="http://schemas.openxmlformats.org/officeDocument/2006/relationships/hyperlink" Target="http://www.fgp.ms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mailto:congress2017@fgp.msu.ru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0.gif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oleObject1.bin"/><Relationship Id="rId35" Type="http://schemas.openxmlformats.org/officeDocument/2006/relationships/image" Target="media/image25.jpeg"/><Relationship Id="rId43" Type="http://schemas.openxmlformats.org/officeDocument/2006/relationships/hyperlink" Target="mailto:e-mai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FB485-0939-43CA-8481-C6776A5D8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2331</Words>
  <Characters>13288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МОСКОВСКИЙ ГОСУДАРСТВЕННЫЙ УНИВЕРСИТЕТ</vt:lpstr>
      <vt:lpstr>МОСКОВСКИЙ ГОСУДАРСТВЕННЫЙ УНИВЕРСИТЕТ</vt:lpstr>
    </vt:vector>
  </TitlesOfParts>
  <Company>СТРАНА</Company>
  <LinksUpToDate>false</LinksUpToDate>
  <CharactersWithSpaces>15588</CharactersWithSpaces>
  <SharedDoc>false</SharedDoc>
  <HLinks>
    <vt:vector size="18" baseType="variant">
      <vt:variant>
        <vt:i4>7864369</vt:i4>
      </vt:variant>
      <vt:variant>
        <vt:i4>6</vt:i4>
      </vt:variant>
      <vt:variant>
        <vt:i4>0</vt:i4>
      </vt:variant>
      <vt:variant>
        <vt:i4>5</vt:i4>
      </vt:variant>
      <vt:variant>
        <vt:lpwstr>http://www.fgp.msu.ru/</vt:lpwstr>
      </vt:variant>
      <vt:variant>
        <vt:lpwstr/>
      </vt:variant>
      <vt:variant>
        <vt:i4>917631</vt:i4>
      </vt:variant>
      <vt:variant>
        <vt:i4>3</vt:i4>
      </vt:variant>
      <vt:variant>
        <vt:i4>0</vt:i4>
      </vt:variant>
      <vt:variant>
        <vt:i4>5</vt:i4>
      </vt:variant>
      <vt:variant>
        <vt:lpwstr>mailto:rozanov@fgp.msu.ru</vt:lpwstr>
      </vt:variant>
      <vt:variant>
        <vt:lpwstr/>
      </vt:variant>
      <vt:variant>
        <vt:i4>917631</vt:i4>
      </vt:variant>
      <vt:variant>
        <vt:i4>0</vt:i4>
      </vt:variant>
      <vt:variant>
        <vt:i4>0</vt:i4>
      </vt:variant>
      <vt:variant>
        <vt:i4>5</vt:i4>
      </vt:variant>
      <vt:variant>
        <vt:lpwstr>mailto:rozanov@fgp.msu.ru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УНИВЕРСИТЕТ</dc:title>
  <dc:creator>НАРОД</dc:creator>
  <cp:lastModifiedBy>Анна С. Кельсина</cp:lastModifiedBy>
  <cp:revision>2</cp:revision>
  <cp:lastPrinted>2017-02-02T06:51:00Z</cp:lastPrinted>
  <dcterms:created xsi:type="dcterms:W3CDTF">2017-04-05T07:02:00Z</dcterms:created>
  <dcterms:modified xsi:type="dcterms:W3CDTF">2017-04-05T07:02:00Z</dcterms:modified>
</cp:coreProperties>
</file>