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76"/>
        <w:gridCol w:w="3476"/>
      </w:tblGrid>
      <w:tr w:rsidR="00141327" w:rsidTr="00141327">
        <w:trPr>
          <w:trHeight w:val="1268"/>
          <w:jc w:val="center"/>
        </w:trPr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B23A83" wp14:editId="607B91EC">
                  <wp:extent cx="792480" cy="80454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77DD0B" wp14:editId="7A67EC93">
                  <wp:extent cx="802286" cy="859217"/>
                  <wp:effectExtent l="0" t="0" r="0" b="0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55" cy="86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477E7EB" wp14:editId="3709263F">
                  <wp:extent cx="743585" cy="8350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327" w:rsidRDefault="00141327" w:rsidP="003E2A53">
      <w:pPr>
        <w:jc w:val="right"/>
        <w:rPr>
          <w:rFonts w:ascii="Times New Roman" w:hAnsi="Times New Roman"/>
          <w:sz w:val="26"/>
          <w:szCs w:val="26"/>
        </w:rPr>
      </w:pPr>
    </w:p>
    <w:p w:rsidR="00F93FC9" w:rsidRPr="003E2A53" w:rsidRDefault="00E31F8F" w:rsidP="003E2A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Информационное письмо № </w:t>
      </w:r>
      <w:r w:rsidR="008747AF">
        <w:rPr>
          <w:rFonts w:ascii="Times New Roman" w:hAnsi="Times New Roman"/>
          <w:b/>
          <w:sz w:val="26"/>
          <w:szCs w:val="26"/>
        </w:rPr>
        <w:t>3</w:t>
      </w:r>
    </w:p>
    <w:p w:rsidR="00F93FC9" w:rsidRPr="003E2A53" w:rsidRDefault="00F93FC9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E2A53">
        <w:rPr>
          <w:rFonts w:ascii="Times New Roman" w:hAnsi="Times New Roman"/>
          <w:sz w:val="26"/>
          <w:szCs w:val="26"/>
          <w:lang w:eastAsia="ru-RU"/>
        </w:rPr>
        <w:t>УВАЖАЕМЫЕ КОЛЛЕГИ!</w:t>
      </w:r>
    </w:p>
    <w:p w:rsidR="00737F2B" w:rsidRPr="00040A3C" w:rsidRDefault="00737F2B" w:rsidP="003E2A53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37F2B" w:rsidRPr="003E2A53" w:rsidRDefault="00737F2B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Вологодский научный центр Российской академии наук </w:t>
      </w:r>
    </w:p>
    <w:p w:rsidR="00737F2B" w:rsidRPr="003E2A53" w:rsidRDefault="00737F2B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0A3C" w:rsidRPr="003E2A53" w:rsidRDefault="0081256C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Северо-Западный научно-исследовательский институт молочного </w:t>
      </w:r>
    </w:p>
    <w:p w:rsidR="0081256C" w:rsidRPr="003E2A53" w:rsidRDefault="0081256C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и лугопастбищного хозяйства </w:t>
      </w:r>
    </w:p>
    <w:p w:rsidR="0081256C" w:rsidRDefault="0081256C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93FC9" w:rsidRPr="003E2A53" w:rsidRDefault="0031402E" w:rsidP="003E2A53">
      <w:pPr>
        <w:spacing w:after="0"/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ru-RU"/>
        </w:rPr>
        <w:t>приглашаю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>т к участию в</w:t>
      </w:r>
      <w:r w:rsidR="003E2A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2A53" w:rsidRPr="003E2A53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="003E2A53" w:rsidRPr="003E2A53">
        <w:rPr>
          <w:rFonts w:ascii="Times New Roman" w:hAnsi="Times New Roman"/>
          <w:b/>
          <w:sz w:val="26"/>
          <w:szCs w:val="26"/>
          <w:lang w:eastAsia="ru-RU"/>
        </w:rPr>
        <w:t xml:space="preserve"> Емельяновских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3E2A53">
        <w:rPr>
          <w:rFonts w:ascii="Times New Roman" w:hAnsi="Times New Roman"/>
          <w:sz w:val="26"/>
          <w:szCs w:val="26"/>
          <w:lang w:eastAsia="ru-RU"/>
        </w:rPr>
        <w:t xml:space="preserve"> в рамках которых состоится</w:t>
      </w:r>
    </w:p>
    <w:p w:rsidR="00B30A18" w:rsidRPr="00040A3C" w:rsidRDefault="003E2A53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3E2A53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020901" w:rsidRDefault="00020901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20901" w:rsidRDefault="00020901" w:rsidP="0002090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проведения: 28 февраля 2019 г.</w:t>
      </w:r>
    </w:p>
    <w:p w:rsidR="00020901" w:rsidRPr="00020901" w:rsidRDefault="00020901" w:rsidP="0002090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Место проведения: </w:t>
      </w:r>
      <w:r w:rsidRPr="00020901">
        <w:rPr>
          <w:rFonts w:ascii="Times New Roman" w:hAnsi="Times New Roman"/>
          <w:sz w:val="26"/>
          <w:szCs w:val="26"/>
          <w:lang w:eastAsia="ru-RU"/>
        </w:rPr>
        <w:t xml:space="preserve">г. Вологда, с. Молочное, ул. Ленина, </w:t>
      </w:r>
      <w:r>
        <w:rPr>
          <w:rFonts w:ascii="Times New Roman" w:hAnsi="Times New Roman"/>
          <w:sz w:val="26"/>
          <w:szCs w:val="26"/>
          <w:lang w:eastAsia="ru-RU"/>
        </w:rPr>
        <w:t>14 (СЗНИИМЛПХ)</w:t>
      </w:r>
      <w:r w:rsidRPr="00020901"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C57924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Организаторы конференции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Министерство науки и высшего образования,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Российская академия наук, 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Правительство Вологодской области, 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города Вологды, </w:t>
      </w:r>
    </w:p>
    <w:p w:rsidR="003E2A53" w:rsidRDefault="003E2A53" w:rsidP="003E2A53">
      <w:pPr>
        <w:spacing w:after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ФГБУН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C2EC8">
        <w:rPr>
          <w:rFonts w:ascii="Times New Roman" w:eastAsia="Times New Roman" w:hAnsi="Times New Roman"/>
          <w:sz w:val="26"/>
          <w:szCs w:val="26"/>
          <w:lang w:eastAsia="ru-RU"/>
        </w:rPr>
        <w:t>Вологодский научный центр Российской академии наук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Pr="00C57924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 </w:t>
      </w:r>
    </w:p>
    <w:p w:rsidR="00490F60" w:rsidRDefault="003E2A53" w:rsidP="003E2A53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1256C" w:rsidRPr="0081256C">
        <w:rPr>
          <w:rFonts w:ascii="Times New Roman" w:hAnsi="Times New Roman"/>
          <w:sz w:val="26"/>
          <w:szCs w:val="26"/>
          <w:lang w:eastAsia="ru-RU"/>
        </w:rPr>
        <w:t>Северо-Западный научно-исследовательский институт молочн</w:t>
      </w:r>
      <w:r w:rsidR="00490F60">
        <w:rPr>
          <w:rFonts w:ascii="Times New Roman" w:hAnsi="Times New Roman"/>
          <w:sz w:val="26"/>
          <w:szCs w:val="26"/>
          <w:lang w:eastAsia="ru-RU"/>
        </w:rPr>
        <w:t>ого и лугопастбищного хозяйства</w:t>
      </w:r>
    </w:p>
    <w:p w:rsidR="00490F60" w:rsidRPr="00B30A18" w:rsidRDefault="00490F60" w:rsidP="003E2A53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F93FC9" w:rsidRPr="00C57924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Цель конференции</w:t>
      </w:r>
    </w:p>
    <w:p w:rsidR="00F25AA4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9B2F6B" w:rsidRDefault="009B2F6B" w:rsidP="003E2A53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22026">
        <w:rPr>
          <w:rFonts w:ascii="Times New Roman" w:hAnsi="Times New Roman"/>
          <w:b/>
          <w:caps/>
          <w:sz w:val="26"/>
          <w:szCs w:val="26"/>
          <w:lang w:eastAsia="ru-RU"/>
        </w:rPr>
        <w:t>Основные тематические направления конференции</w:t>
      </w:r>
      <w:r w:rsidRPr="009B2F6B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90F60" w:rsidRDefault="00490F60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04402E" w:rsidRDefault="0004402E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402E">
        <w:rPr>
          <w:rFonts w:ascii="Times New Roman" w:hAnsi="Times New Roman"/>
          <w:b/>
          <w:sz w:val="26"/>
          <w:szCs w:val="26"/>
          <w:lang w:eastAsia="ru-RU"/>
        </w:rPr>
        <w:lastRenderedPageBreak/>
        <w:t>Порядок работы и регламент конференции</w:t>
      </w:r>
    </w:p>
    <w:p w:rsidR="0004402E" w:rsidRPr="00190F75" w:rsidRDefault="00190F75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90F75">
        <w:rPr>
          <w:rFonts w:ascii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sz w:val="26"/>
          <w:szCs w:val="26"/>
          <w:lang w:eastAsia="ru-RU"/>
        </w:rPr>
        <w:t xml:space="preserve"> Емельяновских чтений в приложении</w:t>
      </w:r>
      <w:r w:rsidRPr="00190F75">
        <w:rPr>
          <w:rFonts w:ascii="Times New Roman" w:hAnsi="Times New Roman"/>
          <w:sz w:val="26"/>
          <w:szCs w:val="26"/>
          <w:lang w:eastAsia="ru-RU"/>
        </w:rPr>
        <w:t xml:space="preserve"> 1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 – 15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минут.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Предоставление материалов в виде мультимедийной презентации в формате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MS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Power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Point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Участие в конференции</w:t>
      </w:r>
      <w:r w:rsidR="002653D1">
        <w:rPr>
          <w:rFonts w:ascii="Times New Roman" w:hAnsi="Times New Roman"/>
          <w:sz w:val="26"/>
          <w:szCs w:val="26"/>
          <w:lang w:eastAsia="ru-RU"/>
        </w:rPr>
        <w:t>:</w:t>
      </w:r>
      <w:bookmarkStart w:id="0" w:name="_GoBack"/>
      <w:bookmarkEnd w:id="0"/>
      <w:r w:rsidRPr="0004402E">
        <w:rPr>
          <w:rFonts w:ascii="Times New Roman" w:hAnsi="Times New Roman"/>
          <w:sz w:val="26"/>
          <w:szCs w:val="26"/>
          <w:lang w:eastAsia="ru-RU"/>
        </w:rPr>
        <w:t xml:space="preserve"> бесплатное.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Расходы по оплате проезда и проживанию – за счет направляющей стороны.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Окончательная программа конференции будет сформирована на основании поступивших заявок от участников и выслана до начала проведения.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proofErr w:type="spellStart"/>
      <w:r w:rsidRPr="0004402E">
        <w:rPr>
          <w:rFonts w:ascii="Times New Roman" w:hAnsi="Times New Roman"/>
          <w:sz w:val="26"/>
          <w:szCs w:val="26"/>
          <w:lang w:val="en-US" w:eastAsia="ru-RU"/>
        </w:rPr>
        <w:t>eLIBRARY</w:t>
      </w:r>
      <w:proofErr w:type="spellEnd"/>
      <w:r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) в открытом доступе и индексированием в РИНЦ. 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>
        <w:rPr>
          <w:rFonts w:ascii="Times New Roman" w:hAnsi="Times New Roman"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в адрес оргкомитета необходимо выслать заявку участника (приложение </w:t>
      </w:r>
      <w:r w:rsidR="00190F75">
        <w:rPr>
          <w:rFonts w:ascii="Times New Roman" w:hAnsi="Times New Roman"/>
          <w:sz w:val="26"/>
          <w:szCs w:val="26"/>
          <w:lang w:eastAsia="ru-RU"/>
        </w:rPr>
        <w:t>2</w:t>
      </w:r>
      <w:r w:rsidRPr="00F25AA4">
        <w:rPr>
          <w:rFonts w:ascii="Times New Roman" w:hAnsi="Times New Roman"/>
          <w:sz w:val="26"/>
          <w:szCs w:val="26"/>
          <w:lang w:eastAsia="ru-RU"/>
        </w:rPr>
        <w:t>)</w:t>
      </w:r>
      <w:r w:rsidR="00E31F8F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>
        <w:rPr>
          <w:rFonts w:ascii="Times New Roman" w:hAnsi="Times New Roman"/>
          <w:sz w:val="26"/>
          <w:szCs w:val="26"/>
          <w:lang w:eastAsia="ru-RU"/>
        </w:rPr>
        <w:t>статьи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в сборник </w:t>
      </w:r>
      <w:r w:rsidR="00040A3C" w:rsidRPr="00F25AA4">
        <w:rPr>
          <w:rFonts w:ascii="Times New Roman" w:hAnsi="Times New Roman"/>
          <w:sz w:val="26"/>
          <w:szCs w:val="26"/>
          <w:lang w:eastAsia="ru-RU"/>
        </w:rPr>
        <w:t xml:space="preserve">в срок </w:t>
      </w:r>
      <w:r w:rsidR="00040A3C"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236FA2">
        <w:rPr>
          <w:rFonts w:ascii="Times New Roman" w:hAnsi="Times New Roman"/>
          <w:b/>
          <w:sz w:val="26"/>
          <w:szCs w:val="26"/>
          <w:lang w:eastAsia="ru-RU"/>
        </w:rPr>
        <w:t>01 февраля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на электронную почту</w:t>
      </w: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: </w:t>
      </w:r>
      <w:hyperlink r:id="rId9" w:history="1"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proofErr w:type="spellStart"/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  <w:proofErr w:type="spellEnd"/>
      </w:hyperlink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Pr="00F25AA4" w:rsidRDefault="00490F60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СЗНИИМЛПХ прав на их размещение в открытом доступе в сети Интернет, а также удостоверяет тот факт, что представленный доклад нигде ранее не публиковался.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(пример в приложении </w:t>
      </w:r>
      <w:r w:rsidR="00190F75">
        <w:rPr>
          <w:rFonts w:ascii="Times New Roman" w:hAnsi="Times New Roman"/>
          <w:sz w:val="26"/>
          <w:szCs w:val="26"/>
          <w:lang w:eastAsia="ru-RU"/>
        </w:rPr>
        <w:t>3</w:t>
      </w:r>
      <w:r w:rsidR="00A700DB">
        <w:rPr>
          <w:rFonts w:ascii="Times New Roman" w:hAnsi="Times New Roman"/>
          <w:sz w:val="26"/>
          <w:szCs w:val="26"/>
          <w:lang w:eastAsia="ru-RU"/>
        </w:rPr>
        <w:t>):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Для участия в конференции принимаются </w:t>
      </w:r>
      <w:r w:rsidR="00737F2B">
        <w:rPr>
          <w:rFonts w:ascii="Times New Roman" w:hAnsi="Times New Roman"/>
          <w:sz w:val="26"/>
          <w:szCs w:val="26"/>
          <w:lang w:eastAsia="ru-RU"/>
        </w:rPr>
        <w:t>статьи</w:t>
      </w:r>
      <w:r w:rsidR="00E115A6">
        <w:rPr>
          <w:rFonts w:ascii="Times New Roman" w:hAnsi="Times New Roman"/>
          <w:sz w:val="26"/>
          <w:szCs w:val="26"/>
          <w:lang w:eastAsia="ru-RU"/>
        </w:rPr>
        <w:t xml:space="preserve"> объемом не более 7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страниц формата А4. Текстовый редактор –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шрифт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Times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New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Roman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:rsidR="00F25AA4" w:rsidRPr="00F25AA4" w:rsidRDefault="00737F2B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Контактный телефон/факс: 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bCs/>
          <w:sz w:val="26"/>
          <w:szCs w:val="26"/>
          <w:lang w:eastAsia="ru-RU"/>
        </w:rPr>
        <w:t>(8172) 52-56-54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(8172) 52-59-47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(8172) 52-56-57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F25AA4">
        <w:rPr>
          <w:rFonts w:ascii="Times New Roman" w:hAnsi="Times New Roman"/>
          <w:b/>
          <w:bCs/>
          <w:sz w:val="26"/>
          <w:szCs w:val="26"/>
          <w:lang w:val="en-US" w:eastAsia="ru-RU"/>
        </w:rPr>
        <w:t>e</w:t>
      </w: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Pr="00F25AA4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proofErr w:type="gramEnd"/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>: 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0" w:history="1"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proofErr w:type="spellStart"/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  <w:proofErr w:type="spellEnd"/>
      </w:hyperlink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Вся актуальная информация по подготовке конференции будет размещена на сайте: </w:t>
      </w:r>
      <w:r w:rsidR="008747AF" w:rsidRPr="008747AF">
        <w:rPr>
          <w:rFonts w:ascii="Times New Roman" w:hAnsi="Times New Roman"/>
          <w:sz w:val="26"/>
          <w:szCs w:val="26"/>
          <w:lang w:eastAsia="ru-RU"/>
        </w:rPr>
        <w:t>http://sznii.vscc.ac.ru/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С уважением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>Оргкомитет конференции</w:t>
      </w:r>
    </w:p>
    <w:p w:rsidR="008717ED" w:rsidRDefault="008717E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700DB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Емельяновские чтения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Регламент </w:t>
      </w:r>
    </w:p>
    <w:p w:rsidR="00957CB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7295"/>
      </w:tblGrid>
      <w:tr w:rsidR="00A700DB" w:rsidRPr="00C91BC5" w:rsidTr="00BF14AD">
        <w:trPr>
          <w:jc w:val="center"/>
        </w:trPr>
        <w:tc>
          <w:tcPr>
            <w:tcW w:w="9345" w:type="dxa"/>
            <w:gridSpan w:val="2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февраля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года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СЗНИИМЛПХ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Молочное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</w:t>
            </w:r>
            <w:r w:rsidR="00874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874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09:</w:t>
            </w:r>
            <w:r w:rsidR="008747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 w:rsidR="008747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8747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5" w:type="dxa"/>
          </w:tcPr>
          <w:p w:rsidR="00A700DB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Регистрация участников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236FA2" w:rsidP="0023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="00A700DB"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A700DB"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 w:rsidR="00A7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700DB"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0:</w:t>
            </w:r>
            <w:r w:rsidR="00A700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F70A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конференции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Аграрная наука на современном этапе: </w:t>
            </w:r>
          </w:p>
          <w:p w:rsidR="00A700DB" w:rsidRPr="0066735A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состояние, проблемы, перспективы</w:t>
            </w: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A700DB" w:rsidRPr="00C91BC5" w:rsidTr="00BF14AD">
        <w:trPr>
          <w:trHeight w:val="678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A700DB" w:rsidRPr="00216F90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Пленарное 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</w:t>
            </w:r>
          </w:p>
          <w:p w:rsidR="00A700DB" w:rsidRPr="00C91BC5" w:rsidRDefault="00A700DB" w:rsidP="00BF14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/>
                <w:bCs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14:00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Перерыв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6:3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Круглый стол </w:t>
            </w:r>
          </w:p>
          <w:p w:rsidR="00A700DB" w:rsidRPr="0066735A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«Формы и механизмы государственной поддержки сельхозпредприятий»</w:t>
            </w: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5:15</w:t>
            </w:r>
          </w:p>
        </w:tc>
        <w:tc>
          <w:tcPr>
            <w:tcW w:w="7295" w:type="dxa"/>
          </w:tcPr>
          <w:p w:rsidR="00A700DB" w:rsidRPr="00237EB7" w:rsidRDefault="00046355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Секции</w:t>
            </w: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Публичная л</w:t>
            </w: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екция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(2 </w:t>
            </w:r>
            <w:r w:rsidR="00BF14AD" w:rsidRPr="00BF1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выступающих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700DB" w:rsidRPr="00C91BC5" w:rsidTr="00BF14AD">
        <w:trPr>
          <w:trHeight w:val="556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16:3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Кофе-брейк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trHeight w:val="556"/>
          <w:jc w:val="center"/>
        </w:trPr>
        <w:tc>
          <w:tcPr>
            <w:tcW w:w="2050" w:type="dxa"/>
          </w:tcPr>
          <w:p w:rsidR="00A700DB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Культурная программа</w:t>
            </w:r>
          </w:p>
        </w:tc>
      </w:tr>
    </w:tbl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57CB5" w:rsidRDefault="00957CB5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31F8F" w:rsidRDefault="00E31F8F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Pr="00A700DB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25AA4" w:rsidRPr="00F25AA4" w:rsidRDefault="00F25AA4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F25AA4" w:rsidRPr="00F25AA4" w:rsidRDefault="00F25AA4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lastRenderedPageBreak/>
        <w:t>ЗАЯВКА</w:t>
      </w:r>
    </w:p>
    <w:p w:rsidR="006D3D15" w:rsidRPr="006D3D15" w:rsidRDefault="00F25AA4" w:rsidP="003E2A53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на участие 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6D3D15" w:rsidRPr="006D3D15">
        <w:rPr>
          <w:rFonts w:ascii="Times New Roman" w:hAnsi="Times New Roman"/>
          <w:sz w:val="26"/>
          <w:szCs w:val="26"/>
          <w:lang w:eastAsia="ru-RU"/>
        </w:rPr>
        <w:t>научно-практической конференции с международным участием</w:t>
      </w:r>
    </w:p>
    <w:p w:rsidR="00F25AA4" w:rsidRPr="00040A3C" w:rsidRDefault="006D3D15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0A3C">
        <w:rPr>
          <w:rFonts w:ascii="Times New Roman" w:hAnsi="Times New Roman"/>
          <w:b/>
          <w:iCs/>
          <w:sz w:val="26"/>
          <w:szCs w:val="26"/>
          <w:lang w:eastAsia="ru-RU"/>
        </w:rPr>
        <w:t>«</w:t>
      </w:r>
      <w:r w:rsidRPr="00040A3C">
        <w:rPr>
          <w:rFonts w:ascii="Times New Roman" w:hAnsi="Times New Roman"/>
          <w:b/>
          <w:sz w:val="26"/>
          <w:szCs w:val="26"/>
          <w:lang w:eastAsia="ru-RU"/>
        </w:rPr>
        <w:t>Аграрная наука на современном этапе: состояние, проблемы, перспективы</w:t>
      </w:r>
      <w:r w:rsidRPr="00040A3C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957CB5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 организации </w:t>
            </w:r>
          </w:p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(с почтовым индексом)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Телефон (с кодом города)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E-mail</w:t>
            </w: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доклада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957CB5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Форма участия (заочная; о</w:t>
            </w:r>
            <w:r w:rsidR="006D3D15">
              <w:rPr>
                <w:rFonts w:ascii="Times New Roman" w:hAnsi="Times New Roman"/>
                <w:sz w:val="26"/>
                <w:szCs w:val="26"/>
                <w:lang w:eastAsia="ru-RU"/>
              </w:rPr>
              <w:t>чная без доклада; устный доклад</w:t>
            </w: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Необходимые технические средства для доклада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Необходимость бронирования гостиницы, дата приезда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8013F6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8013F6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3</w:t>
      </w:r>
    </w:p>
    <w:p w:rsidR="00737F2B" w:rsidRDefault="00737F2B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тематический рубрикатор (УДК/ББК).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Графики следует делать черно-белыми или с использованием узорной заливки 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Excel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вставлять 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Calibri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8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Таблицы выполнить шрифтом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Helios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Cond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9 пт., а если Ваша версия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его не поддерживает, то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Arial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Narrow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 размер – 9 пт., линии таблицы – 0,5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Подписи рисунков и таблиц выполнить по образцу: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Рис. 3. Количество просмотров веб-сайтов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ВолНЦ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РАН (в тысячах)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Таблица 1. Распределение занятых в экономике Вологодской области по группе занятий, тыс. чел.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подписей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Times New Roman Cyr, 12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proofErr w:type="spellEnd"/>
      <w:r w:rsidRPr="008013F6">
        <w:rPr>
          <w:rFonts w:ascii="Times New Roman" w:hAnsi="Times New Roman"/>
          <w:sz w:val="26"/>
          <w:szCs w:val="26"/>
          <w:lang w:val="en-US" w:eastAsia="ru-RU"/>
        </w:rPr>
        <w:t>.</w:t>
      </w:r>
    </w:p>
    <w:p w:rsidR="00E50A27" w:rsidRPr="00E50A27" w:rsidRDefault="00E50A27" w:rsidP="00E50A2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737F2B" w:rsidRPr="00E50A27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F2B" w:rsidRPr="00E50A27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3F6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статьи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УДК/ББК</w:t>
      </w:r>
    </w:p>
    <w:p w:rsidR="008013F6" w:rsidRP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статьи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одинарный интервал, отступ 1.25,применение курсивного начертания) – 250-300 печатных знаков с пробелами.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Ключевые слова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 интервал, отступ 1.25,применение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Основной текст 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 (-ах)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Фамилия И.О (на английском языке) 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НАЗВАНИЕ СТАТЬИ НА АНГЛИЙСКОМ ЯЗЫКЕ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E115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ннотация статьи на </w:t>
      </w:r>
      <w:r w:rsidR="00E115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размер шрифта 14, строчные буквы, выравнивание по ширине, </w:t>
      </w:r>
      <w:r w:rsidR="00E115A6" w:rsidRPr="00E115A6">
        <w:rPr>
          <w:rFonts w:ascii="Times New Roman" w:eastAsia="Times New Roman" w:hAnsi="Times New Roman"/>
          <w:i/>
          <w:sz w:val="24"/>
          <w:szCs w:val="24"/>
          <w:lang w:eastAsia="ru-RU"/>
        </w:rPr>
        <w:t>одинарный интервал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 на английском языке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 авторе (-ах) на английском языке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английском языке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1,25,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B30A18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4"/>
    <w:rsid w:val="00020901"/>
    <w:rsid w:val="00021925"/>
    <w:rsid w:val="00040A3C"/>
    <w:rsid w:val="0004402E"/>
    <w:rsid w:val="00046355"/>
    <w:rsid w:val="00082873"/>
    <w:rsid w:val="00122026"/>
    <w:rsid w:val="00123D1B"/>
    <w:rsid w:val="00126B43"/>
    <w:rsid w:val="00141327"/>
    <w:rsid w:val="00167EA4"/>
    <w:rsid w:val="00190F75"/>
    <w:rsid w:val="001A422F"/>
    <w:rsid w:val="001C671F"/>
    <w:rsid w:val="001D3B83"/>
    <w:rsid w:val="00210EE7"/>
    <w:rsid w:val="002353B2"/>
    <w:rsid w:val="00236FA2"/>
    <w:rsid w:val="00251FC2"/>
    <w:rsid w:val="00263216"/>
    <w:rsid w:val="002653D1"/>
    <w:rsid w:val="00294F29"/>
    <w:rsid w:val="002951AA"/>
    <w:rsid w:val="002B08D3"/>
    <w:rsid w:val="003101EE"/>
    <w:rsid w:val="0031402E"/>
    <w:rsid w:val="00325963"/>
    <w:rsid w:val="00344CF2"/>
    <w:rsid w:val="00377BA7"/>
    <w:rsid w:val="003850E4"/>
    <w:rsid w:val="003A2AD8"/>
    <w:rsid w:val="003B43A5"/>
    <w:rsid w:val="003D5059"/>
    <w:rsid w:val="003E2A53"/>
    <w:rsid w:val="00430DCF"/>
    <w:rsid w:val="0043667A"/>
    <w:rsid w:val="00453AF5"/>
    <w:rsid w:val="0046709D"/>
    <w:rsid w:val="00490F60"/>
    <w:rsid w:val="004C7049"/>
    <w:rsid w:val="00520981"/>
    <w:rsid w:val="005300CB"/>
    <w:rsid w:val="00544B9F"/>
    <w:rsid w:val="005C4104"/>
    <w:rsid w:val="005E3ADA"/>
    <w:rsid w:val="0066735A"/>
    <w:rsid w:val="00677E38"/>
    <w:rsid w:val="0069193F"/>
    <w:rsid w:val="006D3D15"/>
    <w:rsid w:val="006E1796"/>
    <w:rsid w:val="006F5797"/>
    <w:rsid w:val="00737F2B"/>
    <w:rsid w:val="007864D0"/>
    <w:rsid w:val="007F27BE"/>
    <w:rsid w:val="008013F6"/>
    <w:rsid w:val="0081256C"/>
    <w:rsid w:val="00847EE6"/>
    <w:rsid w:val="00856B5B"/>
    <w:rsid w:val="008717ED"/>
    <w:rsid w:val="008747AF"/>
    <w:rsid w:val="008A647A"/>
    <w:rsid w:val="008B589E"/>
    <w:rsid w:val="008E4AF9"/>
    <w:rsid w:val="008F74C7"/>
    <w:rsid w:val="0093197C"/>
    <w:rsid w:val="00957CB5"/>
    <w:rsid w:val="009631B9"/>
    <w:rsid w:val="009B2F6B"/>
    <w:rsid w:val="00A02EE6"/>
    <w:rsid w:val="00A23C6B"/>
    <w:rsid w:val="00A548CE"/>
    <w:rsid w:val="00A700DB"/>
    <w:rsid w:val="00AC7675"/>
    <w:rsid w:val="00AF210B"/>
    <w:rsid w:val="00AF4091"/>
    <w:rsid w:val="00B30A18"/>
    <w:rsid w:val="00B4541D"/>
    <w:rsid w:val="00BC7329"/>
    <w:rsid w:val="00BF14AD"/>
    <w:rsid w:val="00C214A0"/>
    <w:rsid w:val="00C23697"/>
    <w:rsid w:val="00C568FD"/>
    <w:rsid w:val="00C57924"/>
    <w:rsid w:val="00C70A20"/>
    <w:rsid w:val="00C81471"/>
    <w:rsid w:val="00C851E9"/>
    <w:rsid w:val="00D73F54"/>
    <w:rsid w:val="00DC3853"/>
    <w:rsid w:val="00DD6F18"/>
    <w:rsid w:val="00DE660E"/>
    <w:rsid w:val="00E115A6"/>
    <w:rsid w:val="00E231E1"/>
    <w:rsid w:val="00E27074"/>
    <w:rsid w:val="00E31F8F"/>
    <w:rsid w:val="00E457D0"/>
    <w:rsid w:val="00E50A27"/>
    <w:rsid w:val="00E55CEB"/>
    <w:rsid w:val="00F25AA4"/>
    <w:rsid w:val="00F2637D"/>
    <w:rsid w:val="00F36832"/>
    <w:rsid w:val="00F93FC9"/>
    <w:rsid w:val="00FB76AA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nii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nii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Admin</cp:lastModifiedBy>
  <cp:revision>23</cp:revision>
  <cp:lastPrinted>2018-12-04T11:11:00Z</cp:lastPrinted>
  <dcterms:created xsi:type="dcterms:W3CDTF">2017-11-10T07:53:00Z</dcterms:created>
  <dcterms:modified xsi:type="dcterms:W3CDTF">2019-01-28T12:35:00Z</dcterms:modified>
</cp:coreProperties>
</file>