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66" w:rsidRPr="00D66166" w:rsidRDefault="00D66166" w:rsidP="005011F0">
      <w:pPr>
        <w:shd w:val="clear" w:color="auto" w:fill="FFFFFF"/>
        <w:spacing w:line="300" w:lineRule="atLeast"/>
        <w:jc w:val="center"/>
        <w:rPr>
          <w:rFonts w:ascii="Arial" w:hAnsi="Arial" w:cs="Arial"/>
          <w:b/>
          <w:bCs/>
          <w:color w:val="424242"/>
          <w:sz w:val="36"/>
          <w:szCs w:val="36"/>
        </w:rPr>
      </w:pPr>
      <w:r w:rsidRPr="00D66166">
        <w:rPr>
          <w:rFonts w:ascii="Arial" w:hAnsi="Arial" w:cs="Arial"/>
          <w:b/>
          <w:bCs/>
          <w:color w:val="424242"/>
          <w:sz w:val="36"/>
          <w:szCs w:val="36"/>
        </w:rPr>
        <w:t>Губанова Елена Сергеевна</w:t>
      </w:r>
    </w:p>
    <w:p w:rsidR="00D66166" w:rsidRDefault="00D66166" w:rsidP="00D66166">
      <w:pPr>
        <w:shd w:val="clear" w:color="auto" w:fill="FFFFFF"/>
        <w:jc w:val="both"/>
        <w:rPr>
          <w:rStyle w:val="ae"/>
          <w:rFonts w:ascii="Arial" w:hAnsi="Arial" w:cs="Arial"/>
          <w:color w:val="424242"/>
          <w:sz w:val="27"/>
          <w:szCs w:val="27"/>
        </w:rPr>
      </w:pPr>
      <w:r>
        <w:rPr>
          <w:noProof/>
        </w:rPr>
        <mc:AlternateContent>
          <mc:Choice Requires="wps">
            <w:drawing>
              <wp:inline distT="0" distB="0" distL="0" distR="0" wp14:anchorId="6E745327" wp14:editId="7FA6F673">
                <wp:extent cx="300990" cy="300990"/>
                <wp:effectExtent l="0" t="0" r="0" b="0"/>
                <wp:docPr id="2" name="Прямоугольник 2" descr="http://iueu.devel/wp-content/uploads/2018/12/gubano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://iueu.devel/wp-content/uploads/2018/12/gubanova.jpg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4JsCQMAAAoGAAAOAAAAZHJzL2Uyb0RvYy54bWysVN1u0zAUvkfiHSzfp/lZ2jXRsmm0K0Ia&#10;MGnwAG7iNIbENrbbbCAkJG6ReAQeghvEz54heyOOnbbrNq6AXFj2Oc53znfO53NwdNHUaEWVZoJn&#10;OBwEGFGei4LxRYZfvph5Y4y0IbwgteA0w5dU46PDhw8OWpnSSFSiLqhCAMJ12soMV8bI1Pd1XtGG&#10;6IGQlIOzFKohBo5q4ReKtIDe1H4UBCO/FaqQSuRUa7BOeyc+dPhlSXPzvCw1NajOMORm3KrcOrer&#10;f3hA0oUismL5Og3yF1k0hHEIuoWaEkPQUrF7UA3LldCiNINcNL4oS5ZTxwHYhMEdNucVkdRxgeJo&#10;uS2T/n+w+bPVmUKsyHCEEScNtKj7cv3h+nP3s7u6/th97a66H9eful/dt+47gjsF1TnUb90ntqTL&#10;QUFXtPZb6eWCG8qNv5S1IIW2lMZ+GPmL5ZxwsSKDV3JhK95KnULgc3mmbM20PBX5a424mFSEL+ix&#10;ltA3UBNktDEpJdqKAqg1AwSE28GwBw1oaN4+FQVwIEsjXD8uStXYGFBpdOHafrltO70wKAfjXhAk&#10;CYgjB9d6byOQdPOzVNo8pqJBdpNhBdk5cLI61aa/urliY3ExY3UNdpLW/JYBMHsLhIZfrc8m4YTy&#10;LgmSk/HJOPbiaHTixcF06h3PJrE3moX7w+nedDKZhu9t3DBOK1YUlNswG9GG8bYpm8fzR62tn08v&#10;t61stahZYeFsSlot5pNaoRWBRzNznys5eG6u+bfTcPUCLncohVEcPIoSbzYa73vxLB56yX4w9oIw&#10;eZSMgjiJp7PblE4Zp/9OCbUZTobR0HVpJ+k73AL33edG0oYZGEs1azI83l4iqVXgCS9caw1hdb/f&#10;KYVN/6YU0O5No51erUR79c9FcQlyVQLkBMqDAQqbSqi3GLUwjDKs3yyJohjVTzhIPgnj2E4vd4iH&#10;+xEc1K5nvushPAeoDBuM+u3E9BNvKRVbVBApdIXh4hieScmchO0T6rNaPy4YOI7JejjaibZ7drdu&#10;RvjhbwAAAP//AwBQSwMEFAAGAAgAAAAhAHGt+dHZAAAAAwEAAA8AAABkcnMvZG93bnJldi54bWxM&#10;j0FLw0AQhe+C/2EZwYvYjVJUYjZFCmIRoTTVnqfZMQlmZ9PsNon/3lEPepnH8Ib3vskWk2vVQH1o&#10;PBu4miWgiEtvG64MvG4fL+9AhYhssfVMBj4pwCI/PckwtX7kDQ1FrJSEcEjRQB1jl2odypochpnv&#10;iMV7973DKGtfadvjKOGu1ddJcqMdNiwNNXa0rKn8KI7OwFiuh9325UmvL3Yrz4fVYVm8PRtzfjY9&#10;3IOKNMW/Y/jGF3TIhWnvj2yDag3II/Fnije/nYPa/6rOM/2fPf8CAAD//wMAUEsBAi0AFAAGAAgA&#10;AAAhALaDOJL+AAAA4QEAABMAAAAAAAAAAAAAAAAAAAAAAFtDb250ZW50X1R5cGVzXS54bWxQSwEC&#10;LQAUAAYACAAAACEAOP0h/9YAAACUAQAACwAAAAAAAAAAAAAAAAAvAQAAX3JlbHMvLnJlbHNQSwEC&#10;LQAUAAYACAAAACEA5s+CbAkDAAAKBgAADgAAAAAAAAAAAAAAAAAuAgAAZHJzL2Uyb0RvYy54bWxQ&#10;SwECLQAUAAYACAAAACEAca350d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EFEE059" wp14:editId="12F1BBC8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2435225" cy="3067050"/>
            <wp:effectExtent l="0" t="0" r="3175" b="0"/>
            <wp:wrapTight wrapText="bothSides">
              <wp:wrapPolygon edited="0">
                <wp:start x="0" y="0"/>
                <wp:lineTo x="0" y="21466"/>
                <wp:lineTo x="21459" y="21466"/>
                <wp:lineTo x="214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96" t="31772" r="37166" b="34114"/>
                    <a:stretch/>
                  </pic:blipFill>
                  <pic:spPr bwMode="auto">
                    <a:xfrm>
                      <a:off x="0" y="0"/>
                      <a:ext cx="2435225" cy="306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166" w:rsidRDefault="00D66166" w:rsidP="00D66166">
      <w:pPr>
        <w:shd w:val="clear" w:color="auto" w:fill="FFFFFF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Style w:val="ae"/>
          <w:rFonts w:ascii="Arial" w:hAnsi="Arial" w:cs="Arial"/>
          <w:color w:val="424242"/>
          <w:sz w:val="27"/>
          <w:szCs w:val="27"/>
        </w:rPr>
        <w:t>Занимаемая должность:</w:t>
      </w:r>
    </w:p>
    <w:p w:rsidR="00D66166" w:rsidRDefault="00D66166" w:rsidP="00D66166">
      <w:pPr>
        <w:shd w:val="clear" w:color="auto" w:fill="FFFFFF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Fonts w:ascii="Arial" w:hAnsi="Arial" w:cs="Arial"/>
          <w:color w:val="424242"/>
          <w:sz w:val="27"/>
          <w:szCs w:val="27"/>
        </w:rPr>
        <w:t>Зав. кафедрой финансов и кредита</w:t>
      </w:r>
      <w:r>
        <w:rPr>
          <w:rFonts w:ascii="Arial" w:hAnsi="Arial" w:cs="Arial"/>
          <w:color w:val="424242"/>
          <w:sz w:val="27"/>
          <w:szCs w:val="27"/>
        </w:rPr>
        <w:t xml:space="preserve"> Вологодского государственного университета.</w:t>
      </w:r>
    </w:p>
    <w:p w:rsidR="00D66166" w:rsidRDefault="00D66166" w:rsidP="00D66166">
      <w:pPr>
        <w:pStyle w:val="ad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Style w:val="ae"/>
          <w:rFonts w:ascii="Arial" w:hAnsi="Arial" w:cs="Arial"/>
          <w:color w:val="424242"/>
          <w:sz w:val="27"/>
          <w:szCs w:val="27"/>
        </w:rPr>
        <w:t>Направление подготовки и (или) специальности по диплому: </w:t>
      </w:r>
      <w:r>
        <w:rPr>
          <w:rFonts w:ascii="Arial" w:hAnsi="Arial" w:cs="Arial"/>
          <w:color w:val="424242"/>
          <w:sz w:val="27"/>
          <w:szCs w:val="27"/>
        </w:rPr>
        <w:t>Экономическая география (Ленинградс</w:t>
      </w:r>
      <w:bookmarkStart w:id="0" w:name="_GoBack"/>
      <w:bookmarkEnd w:id="0"/>
      <w:r>
        <w:rPr>
          <w:rFonts w:ascii="Arial" w:hAnsi="Arial" w:cs="Arial"/>
          <w:color w:val="424242"/>
          <w:sz w:val="27"/>
          <w:szCs w:val="27"/>
        </w:rPr>
        <w:t>кий государственный университет, 1980 г.)</w:t>
      </w:r>
    </w:p>
    <w:p w:rsidR="00D66166" w:rsidRDefault="00D66166" w:rsidP="00D66166">
      <w:pPr>
        <w:pStyle w:val="ad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Style w:val="ae"/>
          <w:rFonts w:ascii="Arial" w:hAnsi="Arial" w:cs="Arial"/>
          <w:color w:val="424242"/>
          <w:sz w:val="27"/>
          <w:szCs w:val="27"/>
        </w:rPr>
        <w:t>Ученая степень: </w:t>
      </w:r>
      <w:r>
        <w:rPr>
          <w:rFonts w:ascii="Arial" w:hAnsi="Arial" w:cs="Arial"/>
          <w:color w:val="424242"/>
          <w:sz w:val="27"/>
          <w:szCs w:val="27"/>
        </w:rPr>
        <w:t>Доктор экономических наук</w:t>
      </w:r>
    </w:p>
    <w:p w:rsidR="00D66166" w:rsidRDefault="00D66166" w:rsidP="00D66166">
      <w:pPr>
        <w:pStyle w:val="ad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Style w:val="ae"/>
          <w:rFonts w:ascii="Arial" w:hAnsi="Arial" w:cs="Arial"/>
          <w:color w:val="424242"/>
          <w:sz w:val="27"/>
          <w:szCs w:val="27"/>
        </w:rPr>
        <w:t>Ученое звание: </w:t>
      </w:r>
      <w:r>
        <w:rPr>
          <w:rFonts w:ascii="Arial" w:hAnsi="Arial" w:cs="Arial"/>
          <w:color w:val="424242"/>
          <w:sz w:val="27"/>
          <w:szCs w:val="27"/>
        </w:rPr>
        <w:t>Профессор, звание «Почетный работник высшего профессионального образования»</w:t>
      </w:r>
    </w:p>
    <w:p w:rsidR="00D66166" w:rsidRDefault="00D66166" w:rsidP="00D66166">
      <w:pPr>
        <w:pStyle w:val="ad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Style w:val="ae"/>
          <w:rFonts w:ascii="Arial" w:hAnsi="Arial" w:cs="Arial"/>
          <w:color w:val="424242"/>
          <w:sz w:val="27"/>
          <w:szCs w:val="27"/>
        </w:rPr>
        <w:t>Преподаваемые дисциплины</w:t>
      </w:r>
      <w:r>
        <w:rPr>
          <w:rStyle w:val="ae"/>
          <w:rFonts w:ascii="Arial" w:hAnsi="Arial" w:cs="Arial"/>
          <w:color w:val="424242"/>
          <w:sz w:val="27"/>
          <w:szCs w:val="27"/>
        </w:rPr>
        <w:t xml:space="preserve"> в </w:t>
      </w:r>
      <w:proofErr w:type="spellStart"/>
      <w:r>
        <w:rPr>
          <w:rStyle w:val="ae"/>
          <w:rFonts w:ascii="Arial" w:hAnsi="Arial" w:cs="Arial"/>
          <w:color w:val="424242"/>
          <w:sz w:val="27"/>
          <w:szCs w:val="27"/>
        </w:rPr>
        <w:t>ВоГУ</w:t>
      </w:r>
      <w:proofErr w:type="spellEnd"/>
      <w:r>
        <w:rPr>
          <w:rStyle w:val="ae"/>
          <w:rFonts w:ascii="Arial" w:hAnsi="Arial" w:cs="Arial"/>
          <w:color w:val="424242"/>
          <w:sz w:val="27"/>
          <w:szCs w:val="27"/>
        </w:rPr>
        <w:t>: </w:t>
      </w:r>
      <w:proofErr w:type="spellStart"/>
      <w:r>
        <w:rPr>
          <w:rFonts w:ascii="Arial" w:hAnsi="Arial" w:cs="Arial"/>
          <w:color w:val="424242"/>
          <w:sz w:val="27"/>
          <w:szCs w:val="27"/>
        </w:rPr>
        <w:t>Бакалавриат</w:t>
      </w:r>
      <w:proofErr w:type="spellEnd"/>
      <w:r>
        <w:rPr>
          <w:rFonts w:ascii="Arial" w:hAnsi="Arial" w:cs="Arial"/>
          <w:color w:val="424242"/>
          <w:sz w:val="27"/>
          <w:szCs w:val="27"/>
        </w:rPr>
        <w:t xml:space="preserve"> – Инвестиции, Инвестиционные стратегии, Финансы домохозяйств, Международные финансы, Региональная экономика.</w:t>
      </w:r>
    </w:p>
    <w:p w:rsidR="00D66166" w:rsidRDefault="00D66166" w:rsidP="00D66166">
      <w:pPr>
        <w:pStyle w:val="ad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Fonts w:ascii="Arial" w:hAnsi="Arial" w:cs="Arial"/>
          <w:color w:val="424242"/>
          <w:sz w:val="27"/>
          <w:szCs w:val="27"/>
        </w:rPr>
        <w:t>Магистратура – Методологий научных исследований, Управление</w:t>
      </w:r>
      <w:r>
        <w:rPr>
          <w:rFonts w:ascii="Arial" w:hAnsi="Arial" w:cs="Arial"/>
          <w:color w:val="424242"/>
          <w:sz w:val="27"/>
          <w:szCs w:val="27"/>
        </w:rPr>
        <w:t xml:space="preserve"> </w:t>
      </w:r>
      <w:r>
        <w:rPr>
          <w:rFonts w:ascii="Arial" w:hAnsi="Arial" w:cs="Arial"/>
          <w:color w:val="424242"/>
          <w:sz w:val="27"/>
          <w:szCs w:val="27"/>
        </w:rPr>
        <w:t>инвестиционными потоками</w:t>
      </w:r>
    </w:p>
    <w:p w:rsidR="00D66166" w:rsidRDefault="00D66166" w:rsidP="00D66166">
      <w:pPr>
        <w:pStyle w:val="ad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Style w:val="ae"/>
          <w:rFonts w:ascii="Arial" w:hAnsi="Arial" w:cs="Arial"/>
          <w:color w:val="424242"/>
          <w:sz w:val="27"/>
          <w:szCs w:val="27"/>
        </w:rPr>
        <w:t>Общий стаж работы: </w:t>
      </w:r>
      <w:r>
        <w:rPr>
          <w:rFonts w:ascii="Arial" w:hAnsi="Arial" w:cs="Arial"/>
          <w:color w:val="424242"/>
          <w:sz w:val="27"/>
          <w:szCs w:val="27"/>
        </w:rPr>
        <w:t>29 лет</w:t>
      </w:r>
    </w:p>
    <w:p w:rsidR="00D66166" w:rsidRDefault="00D66166" w:rsidP="00D66166">
      <w:pPr>
        <w:pStyle w:val="ad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Style w:val="ae"/>
          <w:rFonts w:ascii="Arial" w:hAnsi="Arial" w:cs="Arial"/>
          <w:color w:val="424242"/>
          <w:sz w:val="27"/>
          <w:szCs w:val="27"/>
        </w:rPr>
        <w:t>Общий научно-педагогический стаж работы: </w:t>
      </w:r>
      <w:r>
        <w:rPr>
          <w:rFonts w:ascii="Arial" w:hAnsi="Arial" w:cs="Arial"/>
          <w:color w:val="424242"/>
          <w:sz w:val="27"/>
          <w:szCs w:val="27"/>
        </w:rPr>
        <w:t>32 года</w:t>
      </w:r>
    </w:p>
    <w:p w:rsidR="00D66166" w:rsidRDefault="00D66166" w:rsidP="00D66166">
      <w:pPr>
        <w:pStyle w:val="ad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Style w:val="ae"/>
          <w:rFonts w:ascii="Arial" w:hAnsi="Arial" w:cs="Arial"/>
          <w:color w:val="424242"/>
          <w:sz w:val="27"/>
          <w:szCs w:val="27"/>
        </w:rPr>
        <w:t>Сведения о повышении квалификации и (или) профессиональной переподготовке: </w:t>
      </w:r>
      <w:r>
        <w:rPr>
          <w:rFonts w:ascii="Arial" w:hAnsi="Arial" w:cs="Arial"/>
          <w:color w:val="424242"/>
          <w:sz w:val="27"/>
          <w:szCs w:val="27"/>
        </w:rPr>
        <w:t>«Информационно-коммуникационные технологии в образовательной деятельности преподавателя», 2017 год</w:t>
      </w:r>
    </w:p>
    <w:p w:rsidR="00D66166" w:rsidRDefault="00D66166" w:rsidP="00D66166">
      <w:pPr>
        <w:pStyle w:val="ad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Style w:val="ae"/>
          <w:rFonts w:ascii="Arial" w:hAnsi="Arial" w:cs="Arial"/>
          <w:color w:val="424242"/>
          <w:sz w:val="27"/>
          <w:szCs w:val="27"/>
        </w:rPr>
        <w:t>Сведения о диссертации: </w:t>
      </w:r>
      <w:r>
        <w:rPr>
          <w:rFonts w:ascii="Arial" w:hAnsi="Arial" w:cs="Arial"/>
          <w:color w:val="424242"/>
          <w:sz w:val="27"/>
          <w:szCs w:val="27"/>
        </w:rPr>
        <w:t>Диссертация на соискание ученой степени докт</w:t>
      </w:r>
      <w:r>
        <w:rPr>
          <w:rFonts w:ascii="Arial" w:hAnsi="Arial" w:cs="Arial"/>
          <w:color w:val="424242"/>
          <w:sz w:val="27"/>
          <w:szCs w:val="27"/>
        </w:rPr>
        <w:t>ора экономических наук «Формиро</w:t>
      </w:r>
      <w:r>
        <w:rPr>
          <w:rFonts w:ascii="Arial" w:hAnsi="Arial" w:cs="Arial"/>
          <w:color w:val="424242"/>
          <w:sz w:val="27"/>
          <w:szCs w:val="27"/>
        </w:rPr>
        <w:t>вание и методы реализации региональной инвести</w:t>
      </w:r>
      <w:r>
        <w:rPr>
          <w:rFonts w:ascii="Arial" w:hAnsi="Arial" w:cs="Arial"/>
          <w:color w:val="424242"/>
          <w:sz w:val="27"/>
          <w:szCs w:val="27"/>
        </w:rPr>
        <w:t>ционной политики» (г. Санкт- Пе</w:t>
      </w:r>
      <w:r>
        <w:rPr>
          <w:rFonts w:ascii="Arial" w:hAnsi="Arial" w:cs="Arial"/>
          <w:color w:val="424242"/>
          <w:sz w:val="27"/>
          <w:szCs w:val="27"/>
        </w:rPr>
        <w:t>тербург, ИПРЭ РАН, 2004 г.)</w:t>
      </w:r>
    </w:p>
    <w:p w:rsidR="00D66166" w:rsidRDefault="00D66166" w:rsidP="00D66166">
      <w:pPr>
        <w:pStyle w:val="ad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Style w:val="ae"/>
          <w:rFonts w:ascii="Arial" w:hAnsi="Arial" w:cs="Arial"/>
          <w:color w:val="424242"/>
          <w:sz w:val="27"/>
          <w:szCs w:val="27"/>
        </w:rPr>
        <w:t>Направления научной деятельности: </w:t>
      </w:r>
      <w:r>
        <w:rPr>
          <w:rFonts w:ascii="Arial" w:hAnsi="Arial" w:cs="Arial"/>
          <w:color w:val="424242"/>
          <w:sz w:val="27"/>
          <w:szCs w:val="27"/>
        </w:rPr>
        <w:t>Управление инвестиционными процессами территории (инновационный проект – Методика оценки инвестиционного потенциала территории)</w:t>
      </w:r>
    </w:p>
    <w:p w:rsidR="00D66166" w:rsidRDefault="00D66166" w:rsidP="00D66166">
      <w:pPr>
        <w:pStyle w:val="ad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Style w:val="ae"/>
          <w:rFonts w:ascii="Arial" w:hAnsi="Arial" w:cs="Arial"/>
          <w:color w:val="424242"/>
          <w:sz w:val="27"/>
          <w:szCs w:val="27"/>
        </w:rPr>
        <w:t>Основные учебно-методические работы:</w:t>
      </w:r>
    </w:p>
    <w:p w:rsidR="00D66166" w:rsidRDefault="00D66166" w:rsidP="00D66166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Fonts w:ascii="Arial" w:hAnsi="Arial" w:cs="Arial"/>
          <w:color w:val="424242"/>
          <w:sz w:val="27"/>
          <w:szCs w:val="27"/>
        </w:rPr>
        <w:t xml:space="preserve">Губанова Е.С. Финансы: учебное пособие. — Вологда: </w:t>
      </w:r>
      <w:proofErr w:type="spellStart"/>
      <w:r>
        <w:rPr>
          <w:rFonts w:ascii="Arial" w:hAnsi="Arial" w:cs="Arial"/>
          <w:color w:val="424242"/>
          <w:sz w:val="27"/>
          <w:szCs w:val="27"/>
        </w:rPr>
        <w:t>ВоГТУ</w:t>
      </w:r>
      <w:proofErr w:type="spellEnd"/>
      <w:r>
        <w:rPr>
          <w:rFonts w:ascii="Arial" w:hAnsi="Arial" w:cs="Arial"/>
          <w:color w:val="424242"/>
          <w:sz w:val="27"/>
          <w:szCs w:val="27"/>
        </w:rPr>
        <w:t>, 2012. – 224 с.</w:t>
      </w:r>
    </w:p>
    <w:p w:rsidR="00D66166" w:rsidRDefault="00D66166" w:rsidP="00D66166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Fonts w:ascii="Arial" w:hAnsi="Arial" w:cs="Arial"/>
          <w:color w:val="424242"/>
          <w:sz w:val="27"/>
          <w:szCs w:val="27"/>
        </w:rPr>
        <w:t xml:space="preserve">Губанова Е.С. Инвестиции: учебное пособие. — Вологда: </w:t>
      </w:r>
      <w:proofErr w:type="spellStart"/>
      <w:r>
        <w:rPr>
          <w:rFonts w:ascii="Arial" w:hAnsi="Arial" w:cs="Arial"/>
          <w:color w:val="424242"/>
          <w:sz w:val="27"/>
          <w:szCs w:val="27"/>
        </w:rPr>
        <w:t>ВоГТУ</w:t>
      </w:r>
      <w:proofErr w:type="spellEnd"/>
      <w:r>
        <w:rPr>
          <w:rFonts w:ascii="Arial" w:hAnsi="Arial" w:cs="Arial"/>
          <w:color w:val="424242"/>
          <w:sz w:val="27"/>
          <w:szCs w:val="27"/>
        </w:rPr>
        <w:t>, 2013 . – 223 с.</w:t>
      </w:r>
    </w:p>
    <w:p w:rsidR="00D66166" w:rsidRDefault="00D66166" w:rsidP="00D66166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Fonts w:ascii="Arial" w:hAnsi="Arial" w:cs="Arial"/>
          <w:color w:val="424242"/>
          <w:sz w:val="27"/>
          <w:szCs w:val="27"/>
        </w:rPr>
        <w:t xml:space="preserve">Губанова Е.С. Международные финансы: учебное пособие. — Вологда: </w:t>
      </w:r>
      <w:proofErr w:type="spellStart"/>
      <w:r>
        <w:rPr>
          <w:rFonts w:ascii="Arial" w:hAnsi="Arial" w:cs="Arial"/>
          <w:color w:val="424242"/>
          <w:sz w:val="27"/>
          <w:szCs w:val="27"/>
        </w:rPr>
        <w:t>ВоГУ</w:t>
      </w:r>
      <w:proofErr w:type="spellEnd"/>
      <w:r>
        <w:rPr>
          <w:rFonts w:ascii="Arial" w:hAnsi="Arial" w:cs="Arial"/>
          <w:color w:val="424242"/>
          <w:sz w:val="27"/>
          <w:szCs w:val="27"/>
        </w:rPr>
        <w:t>, 2014. – 115 с.</w:t>
      </w:r>
    </w:p>
    <w:p w:rsidR="00D66166" w:rsidRDefault="00D66166" w:rsidP="00D66166">
      <w:pPr>
        <w:pStyle w:val="ad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Style w:val="ae"/>
          <w:rFonts w:ascii="Arial" w:hAnsi="Arial" w:cs="Arial"/>
          <w:color w:val="424242"/>
          <w:sz w:val="27"/>
          <w:szCs w:val="27"/>
        </w:rPr>
        <w:lastRenderedPageBreak/>
        <w:t>Научные публикации: </w:t>
      </w:r>
      <w:r>
        <w:rPr>
          <w:rFonts w:ascii="Arial" w:hAnsi="Arial" w:cs="Arial"/>
          <w:color w:val="424242"/>
          <w:sz w:val="27"/>
          <w:szCs w:val="27"/>
        </w:rPr>
        <w:t xml:space="preserve">Является автором более 110 научных публикаций, в том числе учебных пособий, монографий и статей в сборниках трудов и научных журналах (включая журналы ВАК и </w:t>
      </w:r>
      <w:proofErr w:type="spellStart"/>
      <w:r>
        <w:rPr>
          <w:rFonts w:ascii="Arial" w:hAnsi="Arial" w:cs="Arial"/>
          <w:color w:val="424242"/>
          <w:sz w:val="27"/>
          <w:szCs w:val="27"/>
        </w:rPr>
        <w:t>Web</w:t>
      </w:r>
      <w:proofErr w:type="spellEnd"/>
      <w:r>
        <w:rPr>
          <w:rFonts w:ascii="Arial" w:hAnsi="Arial" w:cs="Arial"/>
          <w:color w:val="42424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24242"/>
          <w:sz w:val="27"/>
          <w:szCs w:val="27"/>
        </w:rPr>
        <w:t>of</w:t>
      </w:r>
      <w:proofErr w:type="spellEnd"/>
      <w:r>
        <w:rPr>
          <w:rFonts w:ascii="Arial" w:hAnsi="Arial" w:cs="Arial"/>
          <w:color w:val="42424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24242"/>
          <w:sz w:val="27"/>
          <w:szCs w:val="27"/>
        </w:rPr>
        <w:t>Science</w:t>
      </w:r>
      <w:proofErr w:type="spellEnd"/>
      <w:r>
        <w:rPr>
          <w:rFonts w:ascii="Arial" w:hAnsi="Arial" w:cs="Arial"/>
          <w:color w:val="42424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24242"/>
          <w:sz w:val="27"/>
          <w:szCs w:val="27"/>
        </w:rPr>
        <w:t>Emerging</w:t>
      </w:r>
      <w:proofErr w:type="spellEnd"/>
      <w:r>
        <w:rPr>
          <w:rFonts w:ascii="Arial" w:hAnsi="Arial" w:cs="Arial"/>
          <w:color w:val="42424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24242"/>
          <w:sz w:val="27"/>
          <w:szCs w:val="27"/>
        </w:rPr>
        <w:t>Sources</w:t>
      </w:r>
      <w:proofErr w:type="spellEnd"/>
      <w:r>
        <w:rPr>
          <w:rFonts w:ascii="Arial" w:hAnsi="Arial" w:cs="Arial"/>
          <w:color w:val="42424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24242"/>
          <w:sz w:val="27"/>
          <w:szCs w:val="27"/>
        </w:rPr>
        <w:t>Citation</w:t>
      </w:r>
      <w:proofErr w:type="spellEnd"/>
      <w:r>
        <w:rPr>
          <w:rFonts w:ascii="Arial" w:hAnsi="Arial" w:cs="Arial"/>
          <w:color w:val="42424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24242"/>
          <w:sz w:val="27"/>
          <w:szCs w:val="27"/>
        </w:rPr>
        <w:t>Index</w:t>
      </w:r>
      <w:proofErr w:type="spellEnd"/>
      <w:r>
        <w:rPr>
          <w:rFonts w:ascii="Arial" w:hAnsi="Arial" w:cs="Arial"/>
          <w:color w:val="424242"/>
          <w:sz w:val="27"/>
          <w:szCs w:val="27"/>
        </w:rPr>
        <w:t xml:space="preserve"> (ESCI))</w:t>
      </w:r>
    </w:p>
    <w:p w:rsidR="00D66166" w:rsidRDefault="00D66166" w:rsidP="00D66166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Fonts w:ascii="Arial" w:hAnsi="Arial" w:cs="Arial"/>
          <w:color w:val="424242"/>
          <w:sz w:val="27"/>
          <w:szCs w:val="27"/>
        </w:rPr>
        <w:t>Монографии:</w:t>
      </w:r>
      <w:r>
        <w:rPr>
          <w:rFonts w:ascii="Arial" w:hAnsi="Arial" w:cs="Arial"/>
          <w:color w:val="424242"/>
          <w:sz w:val="27"/>
          <w:szCs w:val="27"/>
        </w:rPr>
        <w:br/>
        <w:t xml:space="preserve">1. Губанова Е.С. , Рассадина М.Н. Государственное регулирование рынка инвестиций в жилищное строительство. Вологда: </w:t>
      </w:r>
      <w:proofErr w:type="spellStart"/>
      <w:r>
        <w:rPr>
          <w:rFonts w:ascii="Arial" w:hAnsi="Arial" w:cs="Arial"/>
          <w:color w:val="424242"/>
          <w:sz w:val="27"/>
          <w:szCs w:val="27"/>
        </w:rPr>
        <w:t>ВоГТУ</w:t>
      </w:r>
      <w:proofErr w:type="spellEnd"/>
      <w:r>
        <w:rPr>
          <w:rFonts w:ascii="Arial" w:hAnsi="Arial" w:cs="Arial"/>
          <w:color w:val="424242"/>
          <w:sz w:val="27"/>
          <w:szCs w:val="27"/>
        </w:rPr>
        <w:t>, 2009. – 163 с.</w:t>
      </w:r>
    </w:p>
    <w:p w:rsidR="00D66166" w:rsidRDefault="00D66166" w:rsidP="00D66166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Fonts w:ascii="Arial" w:hAnsi="Arial" w:cs="Arial"/>
          <w:color w:val="424242"/>
          <w:sz w:val="27"/>
          <w:szCs w:val="27"/>
        </w:rPr>
        <w:t xml:space="preserve">2. Губанова Е.С., </w:t>
      </w:r>
      <w:proofErr w:type="spellStart"/>
      <w:r>
        <w:rPr>
          <w:rFonts w:ascii="Arial" w:hAnsi="Arial" w:cs="Arial"/>
          <w:color w:val="424242"/>
          <w:sz w:val="27"/>
          <w:szCs w:val="27"/>
        </w:rPr>
        <w:t>Теребова</w:t>
      </w:r>
      <w:proofErr w:type="spellEnd"/>
      <w:r>
        <w:rPr>
          <w:rFonts w:ascii="Arial" w:hAnsi="Arial" w:cs="Arial"/>
          <w:color w:val="424242"/>
          <w:sz w:val="27"/>
          <w:szCs w:val="27"/>
        </w:rPr>
        <w:t xml:space="preserve"> С.В. Активизация инновационного процесса в регионе: </w:t>
      </w:r>
      <w:proofErr w:type="gramStart"/>
      <w:r>
        <w:rPr>
          <w:rFonts w:ascii="Arial" w:hAnsi="Arial" w:cs="Arial"/>
          <w:color w:val="424242"/>
          <w:sz w:val="27"/>
          <w:szCs w:val="27"/>
        </w:rPr>
        <w:t>моно-графия</w:t>
      </w:r>
      <w:proofErr w:type="gramEnd"/>
      <w:r>
        <w:rPr>
          <w:rFonts w:ascii="Arial" w:hAnsi="Arial" w:cs="Arial"/>
          <w:color w:val="424242"/>
          <w:sz w:val="27"/>
          <w:szCs w:val="27"/>
        </w:rPr>
        <w:t>. Вологда: ВНКЦ ЦЭМИ РАН, 2009. – 179 с.</w:t>
      </w:r>
    </w:p>
    <w:p w:rsidR="00D66166" w:rsidRDefault="00D66166" w:rsidP="00D66166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Fonts w:ascii="Arial" w:hAnsi="Arial" w:cs="Arial"/>
          <w:color w:val="424242"/>
          <w:sz w:val="27"/>
          <w:szCs w:val="27"/>
        </w:rPr>
        <w:t>3. Губанова Е.С. Формирование и методы реализации</w:t>
      </w:r>
      <w:r>
        <w:rPr>
          <w:rFonts w:ascii="Arial" w:hAnsi="Arial" w:cs="Arial"/>
          <w:color w:val="424242"/>
          <w:sz w:val="27"/>
          <w:szCs w:val="27"/>
        </w:rPr>
        <w:t xml:space="preserve"> региональной инвестиционной по</w:t>
      </w:r>
      <w:r>
        <w:rPr>
          <w:rFonts w:ascii="Arial" w:hAnsi="Arial" w:cs="Arial"/>
          <w:color w:val="424242"/>
          <w:sz w:val="27"/>
          <w:szCs w:val="27"/>
        </w:rPr>
        <w:t xml:space="preserve">литики. – Вологда: </w:t>
      </w:r>
      <w:proofErr w:type="spellStart"/>
      <w:r>
        <w:rPr>
          <w:rFonts w:ascii="Arial" w:hAnsi="Arial" w:cs="Arial"/>
          <w:color w:val="424242"/>
          <w:sz w:val="27"/>
          <w:szCs w:val="27"/>
        </w:rPr>
        <w:t>Легия</w:t>
      </w:r>
      <w:proofErr w:type="spellEnd"/>
      <w:r>
        <w:rPr>
          <w:rFonts w:ascii="Arial" w:hAnsi="Arial" w:cs="Arial"/>
          <w:color w:val="424242"/>
          <w:sz w:val="27"/>
          <w:szCs w:val="27"/>
        </w:rPr>
        <w:t>, 2007. – 300 с.</w:t>
      </w:r>
    </w:p>
    <w:p w:rsidR="00D66166" w:rsidRDefault="00D66166" w:rsidP="00D66166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Fonts w:ascii="Arial" w:hAnsi="Arial" w:cs="Arial"/>
          <w:color w:val="424242"/>
          <w:sz w:val="27"/>
          <w:szCs w:val="27"/>
        </w:rPr>
        <w:t>4. Губанова Е.С., Пономарева С.А. Механизм интеграции вузовск</w:t>
      </w:r>
      <w:r>
        <w:rPr>
          <w:rFonts w:ascii="Arial" w:hAnsi="Arial" w:cs="Arial"/>
          <w:color w:val="424242"/>
          <w:sz w:val="27"/>
          <w:szCs w:val="27"/>
        </w:rPr>
        <w:t>ой науки в региональ</w:t>
      </w:r>
      <w:r>
        <w:rPr>
          <w:rFonts w:ascii="Arial" w:hAnsi="Arial" w:cs="Arial"/>
          <w:color w:val="424242"/>
          <w:sz w:val="27"/>
          <w:szCs w:val="27"/>
        </w:rPr>
        <w:t xml:space="preserve">ную инновационную систему. — Вологда: </w:t>
      </w:r>
      <w:proofErr w:type="spellStart"/>
      <w:r>
        <w:rPr>
          <w:rFonts w:ascii="Arial" w:hAnsi="Arial" w:cs="Arial"/>
          <w:color w:val="424242"/>
          <w:sz w:val="27"/>
          <w:szCs w:val="27"/>
        </w:rPr>
        <w:t>ВоГТУ</w:t>
      </w:r>
      <w:proofErr w:type="spellEnd"/>
      <w:r>
        <w:rPr>
          <w:rFonts w:ascii="Arial" w:hAnsi="Arial" w:cs="Arial"/>
          <w:color w:val="424242"/>
          <w:sz w:val="27"/>
          <w:szCs w:val="27"/>
        </w:rPr>
        <w:t>, 2012. – 246 с.</w:t>
      </w:r>
    </w:p>
    <w:p w:rsidR="00D66166" w:rsidRDefault="00D66166" w:rsidP="00D66166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Fonts w:ascii="Arial" w:hAnsi="Arial" w:cs="Arial"/>
          <w:color w:val="424242"/>
          <w:sz w:val="27"/>
          <w:szCs w:val="27"/>
        </w:rPr>
        <w:t>5. Губанова Е.С., Устинова К.А. Человеческий капитал в инновационной экономике. — Вологда: ИСЭРТ РАН, 2015. – 195 с.</w:t>
      </w:r>
    </w:p>
    <w:p w:rsidR="00D66166" w:rsidRDefault="00D66166" w:rsidP="00D66166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Fonts w:ascii="Arial" w:hAnsi="Arial" w:cs="Arial"/>
          <w:color w:val="424242"/>
          <w:sz w:val="27"/>
          <w:szCs w:val="27"/>
        </w:rPr>
        <w:t xml:space="preserve">6. Губанова Е.С. </w:t>
      </w:r>
      <w:proofErr w:type="spellStart"/>
      <w:r>
        <w:rPr>
          <w:rFonts w:ascii="Arial" w:hAnsi="Arial" w:cs="Arial"/>
          <w:color w:val="424242"/>
          <w:sz w:val="27"/>
          <w:szCs w:val="27"/>
        </w:rPr>
        <w:t>Маковеев</w:t>
      </w:r>
      <w:proofErr w:type="spellEnd"/>
      <w:r>
        <w:rPr>
          <w:rFonts w:ascii="Arial" w:hAnsi="Arial" w:cs="Arial"/>
          <w:color w:val="424242"/>
          <w:sz w:val="27"/>
          <w:szCs w:val="27"/>
        </w:rPr>
        <w:t xml:space="preserve"> В.Н. Управление инновационной де</w:t>
      </w:r>
      <w:r>
        <w:rPr>
          <w:rFonts w:ascii="Arial" w:hAnsi="Arial" w:cs="Arial"/>
          <w:color w:val="424242"/>
          <w:sz w:val="27"/>
          <w:szCs w:val="27"/>
        </w:rPr>
        <w:t>ятельностью в обрабаты</w:t>
      </w:r>
      <w:r>
        <w:rPr>
          <w:rFonts w:ascii="Arial" w:hAnsi="Arial" w:cs="Arial"/>
          <w:color w:val="424242"/>
          <w:sz w:val="27"/>
          <w:szCs w:val="27"/>
        </w:rPr>
        <w:t>вающей промышленности: региональный аспект. — Вологда: ИСЭРТ РАН, 2015. – 166 с.</w:t>
      </w:r>
    </w:p>
    <w:p w:rsidR="00D66166" w:rsidRDefault="00D66166" w:rsidP="00D66166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Fonts w:ascii="Arial" w:hAnsi="Arial" w:cs="Arial"/>
          <w:color w:val="424242"/>
          <w:sz w:val="27"/>
          <w:szCs w:val="27"/>
        </w:rPr>
        <w:t>Публикации в ведущих журналах:</w:t>
      </w:r>
    </w:p>
    <w:p w:rsidR="00D66166" w:rsidRDefault="00D66166" w:rsidP="00D66166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Fonts w:ascii="Arial" w:hAnsi="Arial" w:cs="Arial"/>
          <w:color w:val="424242"/>
          <w:sz w:val="27"/>
          <w:szCs w:val="27"/>
        </w:rPr>
        <w:t>1. Е.С. Губанова, С.А. Пономарева. Научные подходы к оценке конкурентоспособности региона: инновационный аспект// Креативная экономика. 2012.№ 6 (66). С. 15-19.</w:t>
      </w:r>
    </w:p>
    <w:p w:rsidR="00D66166" w:rsidRDefault="00D66166" w:rsidP="00D66166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Fonts w:ascii="Arial" w:hAnsi="Arial" w:cs="Arial"/>
          <w:color w:val="424242"/>
          <w:sz w:val="27"/>
          <w:szCs w:val="27"/>
        </w:rPr>
        <w:t>2. Е.С. Губанова, Т.В. Воронцова. Строительный компл</w:t>
      </w:r>
      <w:r>
        <w:rPr>
          <w:rFonts w:ascii="Arial" w:hAnsi="Arial" w:cs="Arial"/>
          <w:color w:val="424242"/>
          <w:sz w:val="27"/>
          <w:szCs w:val="27"/>
        </w:rPr>
        <w:t>екс региона: современное состоя</w:t>
      </w:r>
      <w:r>
        <w:rPr>
          <w:rFonts w:ascii="Arial" w:hAnsi="Arial" w:cs="Arial"/>
          <w:color w:val="424242"/>
          <w:sz w:val="27"/>
          <w:szCs w:val="27"/>
        </w:rPr>
        <w:t xml:space="preserve">ние и инновационный </w:t>
      </w:r>
      <w:proofErr w:type="gramStart"/>
      <w:r>
        <w:rPr>
          <w:rFonts w:ascii="Arial" w:hAnsi="Arial" w:cs="Arial"/>
          <w:color w:val="424242"/>
          <w:sz w:val="27"/>
          <w:szCs w:val="27"/>
        </w:rPr>
        <w:t>потенциал</w:t>
      </w:r>
      <w:proofErr w:type="gramEnd"/>
      <w:r>
        <w:rPr>
          <w:rFonts w:ascii="Arial" w:hAnsi="Arial" w:cs="Arial"/>
          <w:color w:val="424242"/>
          <w:sz w:val="27"/>
          <w:szCs w:val="27"/>
        </w:rPr>
        <w:t xml:space="preserve">// Экономические и </w:t>
      </w:r>
      <w:r>
        <w:rPr>
          <w:rFonts w:ascii="Arial" w:hAnsi="Arial" w:cs="Arial"/>
          <w:color w:val="424242"/>
          <w:sz w:val="27"/>
          <w:szCs w:val="27"/>
        </w:rPr>
        <w:t>социальные перемены: факты, тен</w:t>
      </w:r>
      <w:r>
        <w:rPr>
          <w:rFonts w:ascii="Arial" w:hAnsi="Arial" w:cs="Arial"/>
          <w:color w:val="424242"/>
          <w:sz w:val="27"/>
          <w:szCs w:val="27"/>
        </w:rPr>
        <w:t>денции, прогноз. – 2012. -№5 (23). С. 96-106</w:t>
      </w:r>
      <w:r>
        <w:rPr>
          <w:rFonts w:ascii="Arial" w:hAnsi="Arial" w:cs="Arial"/>
          <w:color w:val="424242"/>
          <w:sz w:val="27"/>
          <w:szCs w:val="27"/>
        </w:rPr>
        <w:br/>
        <w:t>3. Е.С. Губанова, К.А. Устинова. Организационно-</w:t>
      </w:r>
      <w:proofErr w:type="gramStart"/>
      <w:r>
        <w:rPr>
          <w:rFonts w:ascii="Arial" w:hAnsi="Arial" w:cs="Arial"/>
          <w:color w:val="424242"/>
          <w:sz w:val="27"/>
          <w:szCs w:val="27"/>
        </w:rPr>
        <w:t>экономический механизм</w:t>
      </w:r>
      <w:proofErr w:type="gramEnd"/>
      <w:r>
        <w:rPr>
          <w:rFonts w:ascii="Arial" w:hAnsi="Arial" w:cs="Arial"/>
          <w:color w:val="424242"/>
          <w:sz w:val="27"/>
          <w:szCs w:val="27"/>
        </w:rPr>
        <w:t xml:space="preserve"> управления человеческим капиталом.// Проблемы теории и практики управления. 2014. № 11. С. 131-136.</w:t>
      </w:r>
    </w:p>
    <w:p w:rsidR="00D66166" w:rsidRDefault="00D66166" w:rsidP="00D66166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Fonts w:ascii="Arial" w:hAnsi="Arial" w:cs="Arial"/>
          <w:color w:val="424242"/>
          <w:sz w:val="27"/>
          <w:szCs w:val="27"/>
        </w:rPr>
        <w:t xml:space="preserve">4. Е.С. Губанова, Н.В. Ворошилов Оценка уровня социально-экономического развития муниципальных образований Вологодской области //Экономические и социальные </w:t>
      </w:r>
      <w:proofErr w:type="gramStart"/>
      <w:r>
        <w:rPr>
          <w:rFonts w:ascii="Arial" w:hAnsi="Arial" w:cs="Arial"/>
          <w:color w:val="424242"/>
          <w:sz w:val="27"/>
          <w:szCs w:val="27"/>
        </w:rPr>
        <w:t>пере-мены</w:t>
      </w:r>
      <w:proofErr w:type="gramEnd"/>
      <w:r>
        <w:rPr>
          <w:rFonts w:ascii="Arial" w:hAnsi="Arial" w:cs="Arial"/>
          <w:color w:val="424242"/>
          <w:sz w:val="27"/>
          <w:szCs w:val="27"/>
        </w:rPr>
        <w:t>: факты, тенденции, прогноз. – 2014. -№6 (36). С. 54-69.</w:t>
      </w:r>
    </w:p>
    <w:p w:rsidR="00D66166" w:rsidRDefault="00D66166" w:rsidP="00D66166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Fonts w:ascii="Arial" w:hAnsi="Arial" w:cs="Arial"/>
          <w:color w:val="424242"/>
          <w:sz w:val="27"/>
          <w:szCs w:val="27"/>
        </w:rPr>
        <w:t>5. Е.С. Губанова, И.В. Кузьмин. Методика оценки меж</w:t>
      </w:r>
      <w:r>
        <w:rPr>
          <w:rFonts w:ascii="Arial" w:hAnsi="Arial" w:cs="Arial"/>
          <w:color w:val="424242"/>
          <w:sz w:val="27"/>
          <w:szCs w:val="27"/>
        </w:rPr>
        <w:t>дународного сотрудничества в ин</w:t>
      </w:r>
      <w:r>
        <w:rPr>
          <w:rFonts w:ascii="Arial" w:hAnsi="Arial" w:cs="Arial"/>
          <w:color w:val="424242"/>
          <w:sz w:val="27"/>
          <w:szCs w:val="27"/>
        </w:rPr>
        <w:t>новационной деятельности. //Проблемы развития территории. – 2016. — № 1 (81). С. 189-201.</w:t>
      </w:r>
    </w:p>
    <w:p w:rsidR="00D66166" w:rsidRDefault="00D66166" w:rsidP="00D66166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Fonts w:ascii="Arial" w:hAnsi="Arial" w:cs="Arial"/>
          <w:color w:val="424242"/>
          <w:sz w:val="27"/>
          <w:szCs w:val="27"/>
        </w:rPr>
        <w:t>6. Е.С. Губанова. Возможен ли инвестиционный рен</w:t>
      </w:r>
      <w:r>
        <w:rPr>
          <w:rFonts w:ascii="Arial" w:hAnsi="Arial" w:cs="Arial"/>
          <w:color w:val="424242"/>
          <w:sz w:val="27"/>
          <w:szCs w:val="27"/>
        </w:rPr>
        <w:t>ессанс? // Материалы IV Междуна</w:t>
      </w:r>
      <w:r>
        <w:rPr>
          <w:rFonts w:ascii="Arial" w:hAnsi="Arial" w:cs="Arial"/>
          <w:color w:val="424242"/>
          <w:sz w:val="27"/>
          <w:szCs w:val="27"/>
        </w:rPr>
        <w:t>родной научно-практической конференции (г. Вологда, 5–7 октября 2016 г.). Часть 1. – Вологда: ИСЭРТ РАН, 2017. С. 143-149.</w:t>
      </w:r>
    </w:p>
    <w:p w:rsidR="00D66166" w:rsidRDefault="00D66166" w:rsidP="00D66166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Fonts w:ascii="Arial" w:hAnsi="Arial" w:cs="Arial"/>
          <w:color w:val="424242"/>
          <w:sz w:val="27"/>
          <w:szCs w:val="27"/>
        </w:rPr>
        <w:t>7. Е.С. Губанова. Инвестиционные горизонты Вологод</w:t>
      </w:r>
      <w:r>
        <w:rPr>
          <w:rFonts w:ascii="Arial" w:hAnsi="Arial" w:cs="Arial"/>
          <w:color w:val="424242"/>
          <w:sz w:val="27"/>
          <w:szCs w:val="27"/>
        </w:rPr>
        <w:t>ской области // Материалы Между</w:t>
      </w:r>
      <w:r>
        <w:rPr>
          <w:rFonts w:ascii="Arial" w:hAnsi="Arial" w:cs="Arial"/>
          <w:color w:val="424242"/>
          <w:sz w:val="27"/>
          <w:szCs w:val="27"/>
        </w:rPr>
        <w:t xml:space="preserve">народной научно-практической конференции «Управление социально-экономическими системами» (г. Вологда, 2-3 февраля 2017 г.). Том 1. – Вологда: </w:t>
      </w:r>
      <w:proofErr w:type="spellStart"/>
      <w:r>
        <w:rPr>
          <w:rFonts w:ascii="Arial" w:hAnsi="Arial" w:cs="Arial"/>
          <w:color w:val="424242"/>
          <w:sz w:val="27"/>
          <w:szCs w:val="27"/>
        </w:rPr>
        <w:t>ВоГУ</w:t>
      </w:r>
      <w:proofErr w:type="spellEnd"/>
      <w:r>
        <w:rPr>
          <w:rFonts w:ascii="Arial" w:hAnsi="Arial" w:cs="Arial"/>
          <w:color w:val="424242"/>
          <w:sz w:val="27"/>
          <w:szCs w:val="27"/>
        </w:rPr>
        <w:t>, 2017. С. 23-28.</w:t>
      </w:r>
    </w:p>
    <w:p w:rsidR="00D66166" w:rsidRDefault="00D66166" w:rsidP="00D66166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Fonts w:ascii="Arial" w:hAnsi="Arial" w:cs="Arial"/>
          <w:color w:val="424242"/>
          <w:sz w:val="27"/>
          <w:szCs w:val="27"/>
        </w:rPr>
        <w:t xml:space="preserve">8. Е.С. Губанова, В.С. Клещ. Методологические аспекты </w:t>
      </w:r>
      <w:proofErr w:type="gramStart"/>
      <w:r>
        <w:rPr>
          <w:rFonts w:ascii="Arial" w:hAnsi="Arial" w:cs="Arial"/>
          <w:color w:val="424242"/>
          <w:sz w:val="27"/>
          <w:szCs w:val="27"/>
        </w:rPr>
        <w:t>анализа уровня неравномерности социально-экономического развития регионов</w:t>
      </w:r>
      <w:proofErr w:type="gramEnd"/>
      <w:r>
        <w:rPr>
          <w:rFonts w:ascii="Arial" w:hAnsi="Arial" w:cs="Arial"/>
          <w:color w:val="424242"/>
          <w:sz w:val="27"/>
          <w:szCs w:val="27"/>
        </w:rPr>
        <w:t>. // Экономические и социальные перемены: факты, тенденции, прогноз. – 2017. -№1 (49). С. 58-75.</w:t>
      </w:r>
    </w:p>
    <w:p w:rsidR="00D66166" w:rsidRDefault="00D66166" w:rsidP="00D66166">
      <w:pPr>
        <w:pStyle w:val="ad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Style w:val="ae"/>
          <w:rFonts w:ascii="Arial" w:hAnsi="Arial" w:cs="Arial"/>
          <w:color w:val="424242"/>
          <w:sz w:val="27"/>
          <w:szCs w:val="27"/>
        </w:rPr>
        <w:lastRenderedPageBreak/>
        <w:t>Другое: </w:t>
      </w:r>
      <w:r>
        <w:rPr>
          <w:rFonts w:ascii="Arial" w:hAnsi="Arial" w:cs="Arial"/>
          <w:color w:val="424242"/>
          <w:sz w:val="27"/>
          <w:szCs w:val="27"/>
        </w:rPr>
        <w:t>Под руководством Е.С. Губановой защитили диссертации на соискание ученой степени кандидата экономических наук 5 человек.</w:t>
      </w:r>
    </w:p>
    <w:p w:rsidR="00D84174" w:rsidRDefault="00D66166" w:rsidP="00D66166">
      <w:pPr>
        <w:pStyle w:val="ad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Style w:val="ae"/>
          <w:rFonts w:ascii="Arial" w:hAnsi="Arial" w:cs="Arial"/>
          <w:color w:val="424242"/>
          <w:sz w:val="27"/>
          <w:szCs w:val="27"/>
        </w:rPr>
        <w:t>Награды: </w:t>
      </w:r>
      <w:r>
        <w:rPr>
          <w:rFonts w:ascii="Arial" w:hAnsi="Arial" w:cs="Arial"/>
          <w:color w:val="424242"/>
          <w:sz w:val="27"/>
          <w:szCs w:val="27"/>
        </w:rPr>
        <w:t>Почетная грамота Министерства образования и науки РФ (2008), нагрудный знак «Почетный работник высшего профессионального образования РФ» (2010)</w:t>
      </w:r>
    </w:p>
    <w:p w:rsidR="00D66166" w:rsidRPr="00D66166" w:rsidRDefault="00D66166" w:rsidP="00D66166">
      <w:pPr>
        <w:pStyle w:val="ad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Fonts w:ascii="Arial" w:hAnsi="Arial" w:cs="Arial"/>
          <w:color w:val="424242"/>
          <w:sz w:val="27"/>
          <w:szCs w:val="27"/>
        </w:rPr>
        <w:t xml:space="preserve">Материалы с сайта Вологодского государственного университета: </w:t>
      </w:r>
      <w:r w:rsidRPr="00D66166">
        <w:rPr>
          <w:rFonts w:ascii="Arial" w:hAnsi="Arial" w:cs="Arial"/>
          <w:color w:val="424242"/>
          <w:sz w:val="27"/>
          <w:szCs w:val="27"/>
        </w:rPr>
        <w:t>https://iyeiu.vogu35.ru/kafedra-finans-i-kredit/</w:t>
      </w:r>
    </w:p>
    <w:sectPr w:rsidR="00D66166" w:rsidRPr="00D66166" w:rsidSect="00566879">
      <w:type w:val="continuous"/>
      <w:pgSz w:w="11907" w:h="16839" w:code="9"/>
      <w:pgMar w:top="567" w:right="70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79" w:rsidRDefault="00566879" w:rsidP="00A971CA">
      <w:r>
        <w:separator/>
      </w:r>
    </w:p>
  </w:endnote>
  <w:endnote w:type="continuationSeparator" w:id="0">
    <w:p w:rsidR="00566879" w:rsidRDefault="00566879" w:rsidP="00A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79" w:rsidRDefault="00566879" w:rsidP="00A971CA">
      <w:r>
        <w:separator/>
      </w:r>
    </w:p>
  </w:footnote>
  <w:footnote w:type="continuationSeparator" w:id="0">
    <w:p w:rsidR="00566879" w:rsidRDefault="00566879" w:rsidP="00A9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6FA"/>
    <w:multiLevelType w:val="multilevel"/>
    <w:tmpl w:val="2CA8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92B61"/>
    <w:multiLevelType w:val="hybridMultilevel"/>
    <w:tmpl w:val="35A4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2757D"/>
    <w:multiLevelType w:val="hybridMultilevel"/>
    <w:tmpl w:val="A902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A7FA3"/>
    <w:multiLevelType w:val="hybridMultilevel"/>
    <w:tmpl w:val="D17CFA6A"/>
    <w:lvl w:ilvl="0" w:tplc="72FA5F7E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E52793"/>
    <w:multiLevelType w:val="hybridMultilevel"/>
    <w:tmpl w:val="985C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E5AF7"/>
    <w:multiLevelType w:val="hybridMultilevel"/>
    <w:tmpl w:val="E2185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CC46897"/>
    <w:multiLevelType w:val="hybridMultilevel"/>
    <w:tmpl w:val="631A58C2"/>
    <w:lvl w:ilvl="0" w:tplc="605CF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F3B38"/>
    <w:multiLevelType w:val="hybridMultilevel"/>
    <w:tmpl w:val="0B08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7C2123"/>
    <w:multiLevelType w:val="multilevel"/>
    <w:tmpl w:val="C884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0B5629"/>
    <w:multiLevelType w:val="hybridMultilevel"/>
    <w:tmpl w:val="E7EAB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512395"/>
    <w:multiLevelType w:val="hybridMultilevel"/>
    <w:tmpl w:val="AA809B2C"/>
    <w:lvl w:ilvl="0" w:tplc="AE6E5A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7C4F2342"/>
    <w:multiLevelType w:val="hybridMultilevel"/>
    <w:tmpl w:val="BCB63E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4C"/>
    <w:rsid w:val="000654E8"/>
    <w:rsid w:val="00067053"/>
    <w:rsid w:val="000D6D0A"/>
    <w:rsid w:val="001E5664"/>
    <w:rsid w:val="001F5CD9"/>
    <w:rsid w:val="00241542"/>
    <w:rsid w:val="002415F4"/>
    <w:rsid w:val="002616A8"/>
    <w:rsid w:val="002B1D22"/>
    <w:rsid w:val="002F7496"/>
    <w:rsid w:val="003044F4"/>
    <w:rsid w:val="00364BA3"/>
    <w:rsid w:val="00480BAB"/>
    <w:rsid w:val="004A3A80"/>
    <w:rsid w:val="004D37FD"/>
    <w:rsid w:val="004E25FD"/>
    <w:rsid w:val="004E2D42"/>
    <w:rsid w:val="005011F0"/>
    <w:rsid w:val="005270E8"/>
    <w:rsid w:val="00566879"/>
    <w:rsid w:val="005756D0"/>
    <w:rsid w:val="00592B43"/>
    <w:rsid w:val="0059451C"/>
    <w:rsid w:val="005B56D6"/>
    <w:rsid w:val="005C357F"/>
    <w:rsid w:val="00622892"/>
    <w:rsid w:val="00631FDA"/>
    <w:rsid w:val="00644BA3"/>
    <w:rsid w:val="00674D5D"/>
    <w:rsid w:val="00684609"/>
    <w:rsid w:val="006A3CCC"/>
    <w:rsid w:val="00707D77"/>
    <w:rsid w:val="00712F74"/>
    <w:rsid w:val="00726FCA"/>
    <w:rsid w:val="00833B26"/>
    <w:rsid w:val="00885BBD"/>
    <w:rsid w:val="008F2C08"/>
    <w:rsid w:val="009353CA"/>
    <w:rsid w:val="00973DD3"/>
    <w:rsid w:val="00995B02"/>
    <w:rsid w:val="009A080D"/>
    <w:rsid w:val="009B4D98"/>
    <w:rsid w:val="00A21884"/>
    <w:rsid w:val="00A608EB"/>
    <w:rsid w:val="00A613CC"/>
    <w:rsid w:val="00A8183C"/>
    <w:rsid w:val="00A8254C"/>
    <w:rsid w:val="00A8649A"/>
    <w:rsid w:val="00A971CA"/>
    <w:rsid w:val="00AA7AA3"/>
    <w:rsid w:val="00AD4FF7"/>
    <w:rsid w:val="00AD5DDF"/>
    <w:rsid w:val="00AE6949"/>
    <w:rsid w:val="00AF6A0B"/>
    <w:rsid w:val="00B37BEF"/>
    <w:rsid w:val="00B82140"/>
    <w:rsid w:val="00BA1286"/>
    <w:rsid w:val="00BF1A18"/>
    <w:rsid w:val="00C543B5"/>
    <w:rsid w:val="00C82A23"/>
    <w:rsid w:val="00CC08BC"/>
    <w:rsid w:val="00D40390"/>
    <w:rsid w:val="00D66166"/>
    <w:rsid w:val="00D756AD"/>
    <w:rsid w:val="00D8149A"/>
    <w:rsid w:val="00D83BB2"/>
    <w:rsid w:val="00D83C10"/>
    <w:rsid w:val="00D84174"/>
    <w:rsid w:val="00DC546E"/>
    <w:rsid w:val="00EA2E8A"/>
    <w:rsid w:val="00EA51F4"/>
    <w:rsid w:val="00ED1ECF"/>
    <w:rsid w:val="00EF785A"/>
    <w:rsid w:val="00EF7F46"/>
    <w:rsid w:val="00F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A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8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  <w:style w:type="paragraph" w:styleId="ab">
    <w:name w:val="Body Text Indent"/>
    <w:basedOn w:val="a"/>
    <w:link w:val="ac"/>
    <w:semiHidden/>
    <w:unhideWhenUsed/>
    <w:rsid w:val="00480BAB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480B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A8649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C82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68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566879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5668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A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8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  <w:style w:type="paragraph" w:styleId="ab">
    <w:name w:val="Body Text Indent"/>
    <w:basedOn w:val="a"/>
    <w:link w:val="ac"/>
    <w:semiHidden/>
    <w:unhideWhenUsed/>
    <w:rsid w:val="00480BAB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480B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A8649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C82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68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566879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566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Анна С. Кельсина</cp:lastModifiedBy>
  <cp:revision>3</cp:revision>
  <cp:lastPrinted>2019-02-18T06:55:00Z</cp:lastPrinted>
  <dcterms:created xsi:type="dcterms:W3CDTF">2019-02-27T07:37:00Z</dcterms:created>
  <dcterms:modified xsi:type="dcterms:W3CDTF">2019-02-27T07:38:00Z</dcterms:modified>
</cp:coreProperties>
</file>