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9B" w:rsidRDefault="00DB239B" w:rsidP="00DB239B">
      <w:pPr>
        <w:jc w:val="center"/>
        <w:rPr>
          <w:rFonts w:ascii="Times New Roman" w:hAnsi="Times New Roman"/>
          <w:sz w:val="28"/>
          <w:szCs w:val="26"/>
        </w:rPr>
      </w:pPr>
      <w:bookmarkStart w:id="0" w:name="_GoBack"/>
      <w:bookmarkEnd w:id="0"/>
      <w:r w:rsidRPr="001B1A37">
        <w:rPr>
          <w:rFonts w:ascii="Times New Roman" w:hAnsi="Times New Roman"/>
          <w:sz w:val="28"/>
          <w:szCs w:val="26"/>
        </w:rPr>
        <w:t>Перечень научн</w:t>
      </w:r>
      <w:r>
        <w:rPr>
          <w:rFonts w:ascii="Times New Roman" w:hAnsi="Times New Roman"/>
          <w:sz w:val="28"/>
          <w:szCs w:val="26"/>
        </w:rPr>
        <w:t xml:space="preserve">ых мероприятий </w:t>
      </w:r>
      <w:proofErr w:type="spellStart"/>
      <w:r>
        <w:rPr>
          <w:rFonts w:ascii="Times New Roman" w:hAnsi="Times New Roman"/>
          <w:sz w:val="28"/>
          <w:szCs w:val="26"/>
        </w:rPr>
        <w:t>ВолНЦ</w:t>
      </w:r>
      <w:proofErr w:type="spellEnd"/>
      <w:r>
        <w:rPr>
          <w:rFonts w:ascii="Times New Roman" w:hAnsi="Times New Roman"/>
          <w:sz w:val="28"/>
          <w:szCs w:val="26"/>
        </w:rPr>
        <w:t xml:space="preserve"> РАН на 2022</w:t>
      </w:r>
      <w:r w:rsidRPr="001B1A37">
        <w:rPr>
          <w:rFonts w:ascii="Times New Roman" w:hAnsi="Times New Roman"/>
          <w:sz w:val="28"/>
          <w:szCs w:val="26"/>
        </w:rPr>
        <w:t xml:space="preserve"> год</w:t>
      </w:r>
    </w:p>
    <w:p w:rsidR="00DB239B" w:rsidRPr="001B1A37" w:rsidRDefault="00DB239B" w:rsidP="00DB239B">
      <w:pPr>
        <w:jc w:val="center"/>
        <w:rPr>
          <w:rFonts w:ascii="Times New Roman" w:hAnsi="Times New Roman"/>
          <w:sz w:val="28"/>
          <w:szCs w:val="26"/>
        </w:rPr>
      </w:pPr>
    </w:p>
    <w:tbl>
      <w:tblPr>
        <w:tblW w:w="4465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5676"/>
        <w:gridCol w:w="2120"/>
      </w:tblGrid>
      <w:tr w:rsidR="00605740" w:rsidRPr="00DB239B" w:rsidTr="0081003D">
        <w:trPr>
          <w:trHeight w:val="704"/>
        </w:trPr>
        <w:tc>
          <w:tcPr>
            <w:tcW w:w="329" w:type="pct"/>
            <w:shd w:val="clear" w:color="auto" w:fill="FFFFFF"/>
            <w:vAlign w:val="center"/>
          </w:tcPr>
          <w:p w:rsidR="00605740" w:rsidRPr="00DB239B" w:rsidRDefault="00605740" w:rsidP="00EF3FB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№</w:t>
            </w:r>
          </w:p>
          <w:p w:rsidR="00605740" w:rsidRPr="00DB239B" w:rsidRDefault="00605740" w:rsidP="00EF3FB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п/п</w:t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605740" w:rsidRPr="00DB239B" w:rsidRDefault="00605740" w:rsidP="00EF3FB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Наименование конференции, семинар</w:t>
            </w:r>
          </w:p>
        </w:tc>
        <w:tc>
          <w:tcPr>
            <w:tcW w:w="1270" w:type="pct"/>
            <w:shd w:val="clear" w:color="auto" w:fill="FFFFFF"/>
            <w:vAlign w:val="center"/>
          </w:tcPr>
          <w:p w:rsidR="00605740" w:rsidRPr="00DB239B" w:rsidRDefault="00605740" w:rsidP="00EF3FB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Дата</w:t>
            </w:r>
          </w:p>
          <w:p w:rsidR="00605740" w:rsidRPr="00DB239B" w:rsidRDefault="00605740" w:rsidP="00EF3FB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проведения</w:t>
            </w:r>
          </w:p>
        </w:tc>
      </w:tr>
      <w:tr w:rsidR="00605740" w:rsidRPr="00DB239B" w:rsidTr="0081003D">
        <w:trPr>
          <w:trHeight w:val="489"/>
        </w:trPr>
        <w:tc>
          <w:tcPr>
            <w:tcW w:w="329" w:type="pct"/>
            <w:shd w:val="clear" w:color="auto" w:fill="FFFFFF"/>
            <w:vAlign w:val="center"/>
          </w:tcPr>
          <w:p w:rsidR="00605740" w:rsidRPr="00DB239B" w:rsidRDefault="00605740" w:rsidP="00EF3FBF">
            <w:pPr>
              <w:pStyle w:val="a3"/>
              <w:tabs>
                <w:tab w:val="left" w:pos="352"/>
              </w:tabs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1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605740" w:rsidRPr="00DB239B" w:rsidRDefault="00605740" w:rsidP="00EF3FBF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en-US"/>
              </w:rPr>
              <w:t>V</w:t>
            </w: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 </w:t>
            </w:r>
            <w:proofErr w:type="spellStart"/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Емельяновские</w:t>
            </w:r>
            <w:proofErr w:type="spellEnd"/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 чтения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605740" w:rsidRPr="00DB239B" w:rsidRDefault="00605740" w:rsidP="00EF3FB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21 – 25.02.2022</w:t>
            </w:r>
          </w:p>
        </w:tc>
      </w:tr>
      <w:tr w:rsidR="00605740" w:rsidRPr="00DB239B" w:rsidTr="0081003D">
        <w:trPr>
          <w:trHeight w:val="489"/>
        </w:trPr>
        <w:tc>
          <w:tcPr>
            <w:tcW w:w="329" w:type="pct"/>
            <w:shd w:val="clear" w:color="auto" w:fill="FFFFFF"/>
            <w:vAlign w:val="center"/>
          </w:tcPr>
          <w:p w:rsidR="00605740" w:rsidRPr="00DB239B" w:rsidRDefault="00605740" w:rsidP="00EF3FBF">
            <w:pPr>
              <w:pStyle w:val="a3"/>
              <w:tabs>
                <w:tab w:val="left" w:pos="352"/>
              </w:tabs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2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605740" w:rsidRDefault="00605740" w:rsidP="00BD19D9">
            <w:pPr>
              <w:pStyle w:val="a3"/>
              <w:suppressAutoHyphens w:val="0"/>
              <w:spacing w:after="0"/>
              <w:ind w:left="141" w:firstLine="1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Конкурс кормов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605740" w:rsidRDefault="00605740" w:rsidP="00F34FD4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16-17.03.2022</w:t>
            </w:r>
          </w:p>
        </w:tc>
      </w:tr>
      <w:tr w:rsidR="0081003D" w:rsidRPr="00DB239B" w:rsidTr="0081003D">
        <w:trPr>
          <w:trHeight w:val="489"/>
        </w:trPr>
        <w:tc>
          <w:tcPr>
            <w:tcW w:w="329" w:type="pct"/>
            <w:shd w:val="clear" w:color="auto" w:fill="FFFFFF"/>
            <w:vAlign w:val="center"/>
          </w:tcPr>
          <w:p w:rsidR="0081003D" w:rsidRPr="00DB239B" w:rsidRDefault="0081003D" w:rsidP="00EF3FBF">
            <w:pPr>
              <w:pStyle w:val="a3"/>
              <w:tabs>
                <w:tab w:val="left" w:pos="352"/>
              </w:tabs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3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81003D" w:rsidRPr="00DB239B" w:rsidRDefault="0081003D" w:rsidP="00C9125A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en-US"/>
              </w:rPr>
              <w:t>V</w:t>
            </w:r>
            <w:r w:rsidRPr="00DB239B">
              <w:rPr>
                <w:rFonts w:ascii="Times New Roman" w:hAnsi="Times New Roman"/>
                <w:kern w:val="28"/>
                <w:sz w:val="24"/>
                <w:lang w:val="en-GB"/>
              </w:rPr>
              <w:t>I</w:t>
            </w: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 Интернет-конференция «Глобальные вызовы и региональное развитие в зеркале социологических изменений»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81003D" w:rsidRPr="00605740" w:rsidRDefault="0081003D" w:rsidP="00C9125A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28.03 – 01.04.</w:t>
            </w:r>
            <w:r w:rsidRPr="00605740">
              <w:rPr>
                <w:rFonts w:ascii="Times New Roman" w:hAnsi="Times New Roman"/>
                <w:kern w:val="28"/>
                <w:sz w:val="24"/>
                <w:lang w:val="ru-RU"/>
              </w:rPr>
              <w:t>2022 г.</w:t>
            </w:r>
          </w:p>
        </w:tc>
      </w:tr>
      <w:tr w:rsidR="0081003D" w:rsidRPr="00DB239B" w:rsidTr="0081003D">
        <w:trPr>
          <w:trHeight w:val="489"/>
        </w:trPr>
        <w:tc>
          <w:tcPr>
            <w:tcW w:w="329" w:type="pct"/>
            <w:shd w:val="clear" w:color="auto" w:fill="FFFFFF"/>
            <w:vAlign w:val="center"/>
          </w:tcPr>
          <w:p w:rsidR="0081003D" w:rsidRPr="00DB239B" w:rsidRDefault="0081003D" w:rsidP="009B1B53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4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81003D" w:rsidRPr="0081003D" w:rsidRDefault="0081003D" w:rsidP="00AB08BF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spacing w:val="-4"/>
                <w:kern w:val="28"/>
                <w:sz w:val="24"/>
                <w:lang w:val="ru-RU"/>
              </w:rPr>
            </w:pPr>
            <w:r w:rsidRPr="0081003D">
              <w:rPr>
                <w:rFonts w:ascii="Times New Roman" w:hAnsi="Times New Roman"/>
                <w:spacing w:val="-4"/>
                <w:kern w:val="28"/>
                <w:sz w:val="24"/>
                <w:lang w:val="ru-RU"/>
              </w:rPr>
              <w:t>Научно-практическая конференция «Экономика региона глазами старшеклассников»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81003D" w:rsidRPr="0081003D" w:rsidRDefault="0081003D" w:rsidP="00AB08B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81003D">
              <w:rPr>
                <w:rFonts w:ascii="Times New Roman" w:hAnsi="Times New Roman"/>
                <w:kern w:val="28"/>
                <w:sz w:val="24"/>
                <w:lang w:val="ru-RU"/>
              </w:rPr>
              <w:t>25 – 26.04.2022</w:t>
            </w:r>
          </w:p>
        </w:tc>
      </w:tr>
      <w:tr w:rsidR="0081003D" w:rsidRPr="00DB239B" w:rsidTr="0081003D">
        <w:trPr>
          <w:trHeight w:val="997"/>
        </w:trPr>
        <w:tc>
          <w:tcPr>
            <w:tcW w:w="329" w:type="pct"/>
            <w:shd w:val="clear" w:color="auto" w:fill="FFFFFF"/>
            <w:vAlign w:val="center"/>
          </w:tcPr>
          <w:p w:rsidR="0081003D" w:rsidRPr="00DB239B" w:rsidRDefault="0081003D" w:rsidP="009B1B53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5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81003D" w:rsidRPr="00DB239B" w:rsidRDefault="0081003D" w:rsidP="00E67B0F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DB239B">
              <w:rPr>
                <w:rFonts w:ascii="Times New Roman" w:hAnsi="Times New Roman"/>
                <w:sz w:val="24"/>
              </w:rPr>
              <w:t xml:space="preserve"> Российск</w:t>
            </w:r>
            <w:r w:rsidRPr="00DB239B">
              <w:rPr>
                <w:rFonts w:ascii="Times New Roman" w:hAnsi="Times New Roman"/>
                <w:sz w:val="24"/>
                <w:lang w:val="ru-RU"/>
              </w:rPr>
              <w:t>ий</w:t>
            </w:r>
            <w:r w:rsidRPr="00DB239B">
              <w:rPr>
                <w:rFonts w:ascii="Times New Roman" w:hAnsi="Times New Roman"/>
                <w:sz w:val="24"/>
              </w:rPr>
              <w:t xml:space="preserve"> научн</w:t>
            </w:r>
            <w:r w:rsidRPr="00DB239B">
              <w:rPr>
                <w:rFonts w:ascii="Times New Roman" w:hAnsi="Times New Roman"/>
                <w:sz w:val="24"/>
                <w:lang w:val="ru-RU"/>
              </w:rPr>
              <w:t>ый</w:t>
            </w:r>
            <w:r w:rsidRPr="00DB239B">
              <w:rPr>
                <w:rFonts w:ascii="Times New Roman" w:hAnsi="Times New Roman"/>
                <w:sz w:val="24"/>
              </w:rPr>
              <w:t xml:space="preserve"> форум «Экология и общество: баланс интересов»</w:t>
            </w:r>
            <w:r w:rsidRPr="00DB23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81003D" w:rsidRPr="00DB239B" w:rsidRDefault="0081003D" w:rsidP="00E67B0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20 – 22.04.2022</w:t>
            </w:r>
          </w:p>
        </w:tc>
      </w:tr>
      <w:tr w:rsidR="0081003D" w:rsidRPr="00DB239B" w:rsidTr="0081003D">
        <w:trPr>
          <w:trHeight w:val="745"/>
        </w:trPr>
        <w:tc>
          <w:tcPr>
            <w:tcW w:w="329" w:type="pct"/>
            <w:shd w:val="clear" w:color="auto" w:fill="FFFFFF"/>
            <w:vAlign w:val="center"/>
          </w:tcPr>
          <w:p w:rsidR="0081003D" w:rsidRPr="00DB239B" w:rsidRDefault="0081003D" w:rsidP="009B1B53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6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81003D" w:rsidRPr="00DB239B" w:rsidRDefault="0081003D" w:rsidP="00263672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en-US"/>
              </w:rPr>
              <w:t>VI</w:t>
            </w: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 Интернет-конференция «Проблемы экономического роста и устойчивого развития территорий»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81003D" w:rsidRPr="00DB239B" w:rsidRDefault="0081003D" w:rsidP="00263672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11 – 13.05.2022</w:t>
            </w:r>
          </w:p>
        </w:tc>
      </w:tr>
      <w:tr w:rsidR="0081003D" w:rsidRPr="00DB239B" w:rsidTr="0081003D">
        <w:trPr>
          <w:trHeight w:val="984"/>
        </w:trPr>
        <w:tc>
          <w:tcPr>
            <w:tcW w:w="329" w:type="pct"/>
            <w:shd w:val="clear" w:color="auto" w:fill="FFFFFF"/>
          </w:tcPr>
          <w:p w:rsidR="0081003D" w:rsidRPr="00DB239B" w:rsidRDefault="0081003D" w:rsidP="009B1B53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7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81003D" w:rsidRPr="00DB239B" w:rsidRDefault="0081003D" w:rsidP="00EF3FBF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Региональная секция международной социологической  научно-практической конференция «Продолжая Грушина»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81003D" w:rsidRPr="00DB239B" w:rsidRDefault="0081003D" w:rsidP="00EF3FB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23 – 27.05.2022</w:t>
            </w:r>
          </w:p>
        </w:tc>
      </w:tr>
      <w:tr w:rsidR="0081003D" w:rsidRPr="00DB239B" w:rsidTr="0081003D">
        <w:trPr>
          <w:trHeight w:val="984"/>
        </w:trPr>
        <w:tc>
          <w:tcPr>
            <w:tcW w:w="329" w:type="pct"/>
            <w:shd w:val="clear" w:color="auto" w:fill="FFFFFF"/>
          </w:tcPr>
          <w:p w:rsidR="0081003D" w:rsidRPr="00DB239B" w:rsidRDefault="0081003D" w:rsidP="009B1B53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8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81003D" w:rsidRPr="00DB239B" w:rsidRDefault="0081003D" w:rsidP="00D5773E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en-US"/>
              </w:rPr>
              <w:t>V</w:t>
            </w: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 международная интернет-конференция «Проблемы и перспективы развития научно-технологического пространства»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81003D" w:rsidRPr="00DB239B" w:rsidRDefault="0081003D" w:rsidP="00D5773E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14 – 17.06.2022</w:t>
            </w:r>
          </w:p>
        </w:tc>
      </w:tr>
      <w:tr w:rsidR="0081003D" w:rsidRPr="00DB239B" w:rsidTr="0081003D">
        <w:trPr>
          <w:trHeight w:val="594"/>
        </w:trPr>
        <w:tc>
          <w:tcPr>
            <w:tcW w:w="329" w:type="pct"/>
            <w:shd w:val="clear" w:color="auto" w:fill="FFFFFF"/>
          </w:tcPr>
          <w:p w:rsidR="0081003D" w:rsidRPr="00DB239B" w:rsidRDefault="0081003D" w:rsidP="006C1D16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9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81003D" w:rsidRDefault="0081003D" w:rsidP="0081003D">
            <w:pPr>
              <w:suppressAutoHyphens w:val="0"/>
              <w:ind w:left="157"/>
              <w:rPr>
                <w:rFonts w:ascii="Times New Roman" w:hAnsi="Times New Roman"/>
                <w:spacing w:val="-1"/>
                <w:sz w:val="24"/>
              </w:rPr>
            </w:pPr>
            <w:r w:rsidRPr="00605740">
              <w:rPr>
                <w:rFonts w:ascii="Times New Roman" w:hAnsi="Times New Roman"/>
                <w:spacing w:val="-1"/>
                <w:sz w:val="24"/>
              </w:rPr>
              <w:t>I Всероссийский форум молодых исследователей социальных наук</w:t>
            </w:r>
          </w:p>
          <w:p w:rsidR="0081003D" w:rsidRPr="0081003D" w:rsidRDefault="0081003D" w:rsidP="0081003D">
            <w:pPr>
              <w:suppressAutoHyphens w:val="0"/>
              <w:ind w:left="157"/>
              <w:rPr>
                <w:rFonts w:ascii="Times New Roman" w:hAnsi="Times New Roman"/>
                <w:spacing w:val="-1"/>
                <w:sz w:val="24"/>
              </w:rPr>
            </w:pPr>
            <w:r w:rsidRPr="0081003D">
              <w:rPr>
                <w:rFonts w:ascii="Times New Roman" w:hAnsi="Times New Roman"/>
                <w:bCs/>
                <w:sz w:val="24"/>
              </w:rPr>
              <w:t>II Летняя молодежная школа социальных наук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1003D">
              <w:rPr>
                <w:rFonts w:ascii="Times New Roman" w:hAnsi="Times New Roman"/>
                <w:bCs/>
                <w:sz w:val="24"/>
              </w:rPr>
              <w:t>академика РАН М.К. Горшкова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81003D" w:rsidRPr="00605740" w:rsidRDefault="0081003D" w:rsidP="001155D2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605740">
              <w:rPr>
                <w:rFonts w:ascii="Times New Roman" w:hAnsi="Times New Roman"/>
                <w:kern w:val="28"/>
                <w:sz w:val="24"/>
                <w:lang w:val="ru-RU"/>
              </w:rPr>
              <w:t>21-24 июня 2022 г.</w:t>
            </w:r>
          </w:p>
        </w:tc>
      </w:tr>
      <w:tr w:rsidR="0081003D" w:rsidRPr="00DB239B" w:rsidTr="0081003D">
        <w:trPr>
          <w:trHeight w:val="327"/>
        </w:trPr>
        <w:tc>
          <w:tcPr>
            <w:tcW w:w="329" w:type="pct"/>
            <w:shd w:val="clear" w:color="auto" w:fill="FFFFFF"/>
          </w:tcPr>
          <w:p w:rsidR="0081003D" w:rsidRPr="00DB239B" w:rsidRDefault="0081003D" w:rsidP="006C1D16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10</w:t>
            </w:r>
          </w:p>
        </w:tc>
        <w:tc>
          <w:tcPr>
            <w:tcW w:w="3400" w:type="pct"/>
            <w:shd w:val="clear" w:color="auto" w:fill="auto"/>
            <w:vAlign w:val="center"/>
          </w:tcPr>
          <w:p w:rsidR="0081003D" w:rsidRPr="00DB239B" w:rsidRDefault="0081003D" w:rsidP="00DD65C1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spacing w:val="-4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kern w:val="28"/>
                <w:sz w:val="24"/>
                <w:lang w:val="ru-RU"/>
              </w:rPr>
              <w:t>Российско-китайская  научно-практическая</w:t>
            </w:r>
            <w:r w:rsidRPr="00DB239B">
              <w:rPr>
                <w:rFonts w:ascii="Times New Roman" w:hAnsi="Times New Roman"/>
                <w:spacing w:val="-4"/>
                <w:kern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28"/>
                <w:sz w:val="24"/>
                <w:lang w:val="ru-RU"/>
              </w:rPr>
              <w:t>конференция</w:t>
            </w:r>
            <w:r w:rsidRPr="00DB239B">
              <w:rPr>
                <w:rFonts w:ascii="Times New Roman" w:hAnsi="Times New Roman"/>
                <w:spacing w:val="-4"/>
                <w:kern w:val="28"/>
                <w:sz w:val="24"/>
                <w:lang w:val="ru-RU"/>
              </w:rPr>
              <w:t xml:space="preserve"> </w:t>
            </w:r>
            <w:r w:rsidRPr="00DB239B">
              <w:rPr>
                <w:rFonts w:ascii="Times New Roman" w:eastAsia="SimSun" w:hAnsi="Times New Roman"/>
                <w:spacing w:val="-4"/>
                <w:sz w:val="24"/>
              </w:rPr>
              <w:t>по вопросам социально-экономического развития России и Китая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81003D" w:rsidRPr="00DB239B" w:rsidRDefault="0081003D" w:rsidP="00DD65C1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IV квартал </w:t>
            </w:r>
          </w:p>
          <w:p w:rsidR="0081003D" w:rsidRPr="00DB239B" w:rsidRDefault="0081003D" w:rsidP="00DD65C1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(октябрь</w:t>
            </w: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)</w:t>
            </w:r>
          </w:p>
        </w:tc>
      </w:tr>
      <w:tr w:rsidR="0081003D" w:rsidRPr="00DB239B" w:rsidTr="0081003D">
        <w:trPr>
          <w:trHeight w:val="873"/>
        </w:trPr>
        <w:tc>
          <w:tcPr>
            <w:tcW w:w="329" w:type="pct"/>
            <w:shd w:val="clear" w:color="auto" w:fill="FFFFFF"/>
          </w:tcPr>
          <w:p w:rsidR="0081003D" w:rsidRPr="00DB239B" w:rsidRDefault="0081003D" w:rsidP="006C1D16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11</w:t>
            </w:r>
          </w:p>
        </w:tc>
        <w:tc>
          <w:tcPr>
            <w:tcW w:w="3400" w:type="pct"/>
            <w:shd w:val="clear" w:color="auto" w:fill="FFFFFF"/>
          </w:tcPr>
          <w:p w:rsidR="0081003D" w:rsidRDefault="0081003D" w:rsidP="00D9716C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spacing w:val="-4"/>
                <w:kern w:val="28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kern w:val="28"/>
                <w:sz w:val="24"/>
                <w:lang w:val="ru-RU"/>
              </w:rPr>
              <w:t>Беловские</w:t>
            </w:r>
            <w:proofErr w:type="spellEnd"/>
            <w:r>
              <w:rPr>
                <w:rFonts w:ascii="Times New Roman" w:hAnsi="Times New Roman"/>
                <w:kern w:val="28"/>
                <w:sz w:val="24"/>
                <w:lang w:val="ru-RU"/>
              </w:rPr>
              <w:t xml:space="preserve"> чтения</w:t>
            </w:r>
          </w:p>
        </w:tc>
        <w:tc>
          <w:tcPr>
            <w:tcW w:w="1270" w:type="pct"/>
            <w:shd w:val="clear" w:color="auto" w:fill="FFFFFF"/>
            <w:vAlign w:val="center"/>
          </w:tcPr>
          <w:p w:rsidR="0081003D" w:rsidRPr="00DB239B" w:rsidRDefault="0081003D" w:rsidP="008100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IV квартал </w:t>
            </w:r>
          </w:p>
          <w:p w:rsidR="0081003D" w:rsidRPr="00DB239B" w:rsidRDefault="0081003D" w:rsidP="008100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(октябрь</w:t>
            </w: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)</w:t>
            </w:r>
          </w:p>
        </w:tc>
      </w:tr>
      <w:tr w:rsidR="0081003D" w:rsidRPr="00DB239B" w:rsidTr="0081003D">
        <w:trPr>
          <w:trHeight w:val="816"/>
        </w:trPr>
        <w:tc>
          <w:tcPr>
            <w:tcW w:w="329" w:type="pct"/>
            <w:shd w:val="clear" w:color="auto" w:fill="FFFFFF"/>
          </w:tcPr>
          <w:p w:rsidR="0081003D" w:rsidRDefault="0081003D" w:rsidP="006C1D16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12</w:t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81003D" w:rsidRPr="00DB239B" w:rsidRDefault="0081003D" w:rsidP="00FF3AE8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en-US"/>
              </w:rPr>
              <w:t>III</w:t>
            </w: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 региональный конкурс-выставка инновационных проектов школьников </w:t>
            </w:r>
          </w:p>
          <w:p w:rsidR="0081003D" w:rsidRPr="00DB239B" w:rsidRDefault="0081003D" w:rsidP="00FF3AE8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«</w:t>
            </w:r>
            <w:r w:rsidRPr="00DB239B">
              <w:rPr>
                <w:rFonts w:ascii="Times New Roman" w:hAnsi="Times New Roman"/>
                <w:kern w:val="28"/>
                <w:sz w:val="24"/>
                <w:lang w:val="en-US"/>
              </w:rPr>
              <w:t>SMART</w:t>
            </w: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-Вологда»</w:t>
            </w:r>
          </w:p>
        </w:tc>
        <w:tc>
          <w:tcPr>
            <w:tcW w:w="1270" w:type="pct"/>
            <w:shd w:val="clear" w:color="auto" w:fill="FFFFFF"/>
            <w:vAlign w:val="center"/>
          </w:tcPr>
          <w:p w:rsidR="0081003D" w:rsidRPr="00DB239B" w:rsidRDefault="0081003D" w:rsidP="00FF3AE8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IV квартал </w:t>
            </w:r>
          </w:p>
          <w:p w:rsidR="0081003D" w:rsidRPr="00DB239B" w:rsidRDefault="0081003D" w:rsidP="00FF3AE8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 xml:space="preserve"> (ноябрь</w:t>
            </w: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)</w:t>
            </w:r>
          </w:p>
        </w:tc>
      </w:tr>
      <w:tr w:rsidR="0081003D" w:rsidRPr="00DB239B" w:rsidTr="0081003D">
        <w:trPr>
          <w:trHeight w:val="489"/>
        </w:trPr>
        <w:tc>
          <w:tcPr>
            <w:tcW w:w="329" w:type="pct"/>
            <w:shd w:val="clear" w:color="auto" w:fill="FFFFFF"/>
          </w:tcPr>
          <w:p w:rsidR="0081003D" w:rsidRDefault="0081003D" w:rsidP="00EF3FBF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>
              <w:rPr>
                <w:rFonts w:ascii="Times New Roman" w:hAnsi="Times New Roman"/>
                <w:kern w:val="28"/>
                <w:sz w:val="24"/>
                <w:lang w:val="ru-RU"/>
              </w:rPr>
              <w:t>13</w:t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81003D" w:rsidRPr="00DB239B" w:rsidRDefault="0081003D" w:rsidP="001B522B">
            <w:pPr>
              <w:pStyle w:val="a3"/>
              <w:suppressAutoHyphens w:val="0"/>
              <w:spacing w:after="0"/>
              <w:ind w:left="157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Ежегодная научно-практическая конференция «Молодые ученые - экономике региона»</w:t>
            </w:r>
          </w:p>
        </w:tc>
        <w:tc>
          <w:tcPr>
            <w:tcW w:w="1270" w:type="pct"/>
            <w:shd w:val="clear" w:color="auto" w:fill="FFFFFF"/>
            <w:vAlign w:val="center"/>
          </w:tcPr>
          <w:p w:rsidR="0081003D" w:rsidRPr="00DB239B" w:rsidRDefault="0081003D" w:rsidP="001B522B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 xml:space="preserve">IV квартал </w:t>
            </w:r>
          </w:p>
          <w:p w:rsidR="0081003D" w:rsidRPr="00DB239B" w:rsidRDefault="0081003D" w:rsidP="001B522B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4"/>
                <w:lang w:val="ru-RU"/>
              </w:rPr>
            </w:pPr>
            <w:r w:rsidRPr="00DB239B">
              <w:rPr>
                <w:rFonts w:ascii="Times New Roman" w:hAnsi="Times New Roman"/>
                <w:kern w:val="28"/>
                <w:sz w:val="24"/>
                <w:lang w:val="ru-RU"/>
              </w:rPr>
              <w:t>(декабрь)</w:t>
            </w:r>
          </w:p>
        </w:tc>
      </w:tr>
    </w:tbl>
    <w:p w:rsidR="001E1BC6" w:rsidRDefault="001E1BC6"/>
    <w:p w:rsidR="00597F2E" w:rsidRDefault="00597F2E"/>
    <w:p w:rsidR="00FF7844" w:rsidRDefault="00FF7844"/>
    <w:p w:rsidR="00FF7844" w:rsidRDefault="00FF7844"/>
    <w:p w:rsidR="00FF7844" w:rsidRDefault="00FF7844"/>
    <w:sectPr w:rsidR="00FF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320D"/>
    <w:multiLevelType w:val="hybridMultilevel"/>
    <w:tmpl w:val="B52E25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9B"/>
    <w:rsid w:val="000D4D40"/>
    <w:rsid w:val="00115DF8"/>
    <w:rsid w:val="001663A7"/>
    <w:rsid w:val="001B356A"/>
    <w:rsid w:val="001E1BC6"/>
    <w:rsid w:val="00597F2E"/>
    <w:rsid w:val="00605740"/>
    <w:rsid w:val="0081003D"/>
    <w:rsid w:val="009B20F0"/>
    <w:rsid w:val="00B469E8"/>
    <w:rsid w:val="00BD19D9"/>
    <w:rsid w:val="00D17B2C"/>
    <w:rsid w:val="00DB239B"/>
    <w:rsid w:val="00EF3FBF"/>
    <w:rsid w:val="00F34FD4"/>
    <w:rsid w:val="00F3710E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667CB-017C-412A-B8AC-F9BBF598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9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DB239B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DB239B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">
    <w:name w:val="Основной текст Знак1"/>
    <w:link w:val="a3"/>
    <w:uiPriority w:val="99"/>
    <w:locked/>
    <w:rsid w:val="00DB239B"/>
    <w:rPr>
      <w:rFonts w:ascii="Arial" w:eastAsia="Lucida Sans Unicode" w:hAnsi="Arial" w:cs="Times New Roman"/>
      <w:kern w:val="1"/>
      <w:sz w:val="20"/>
      <w:szCs w:val="24"/>
      <w:lang w:val="x-none"/>
    </w:rPr>
  </w:style>
  <w:style w:type="table" w:styleId="a5">
    <w:name w:val="Table Grid"/>
    <w:basedOn w:val="a1"/>
    <w:uiPriority w:val="59"/>
    <w:rsid w:val="00FF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Наталья Д. Исаева</cp:lastModifiedBy>
  <cp:revision>2</cp:revision>
  <dcterms:created xsi:type="dcterms:W3CDTF">2022-06-28T04:59:00Z</dcterms:created>
  <dcterms:modified xsi:type="dcterms:W3CDTF">2022-06-28T04:59:00Z</dcterms:modified>
</cp:coreProperties>
</file>