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CB" w:rsidRPr="0057437A" w:rsidRDefault="009E10CB" w:rsidP="009E10CB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2</w:t>
      </w:r>
    </w:p>
    <w:p w:rsidR="009E10CB" w:rsidRPr="0057437A" w:rsidRDefault="009E10CB" w:rsidP="009E10CB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>
        <w:rPr>
          <w:bCs/>
          <w:iCs/>
        </w:rPr>
        <w:t>20.04.2023 г.</w:t>
      </w:r>
      <w:r w:rsidRPr="0057437A">
        <w:rPr>
          <w:bCs/>
          <w:iCs/>
        </w:rPr>
        <w:t xml:space="preserve"> № </w:t>
      </w:r>
      <w:r>
        <w:rPr>
          <w:bCs/>
          <w:iCs/>
        </w:rPr>
        <w:t>93</w:t>
      </w:r>
    </w:p>
    <w:p w:rsidR="009E10CB" w:rsidRPr="0057437A" w:rsidRDefault="009E10CB" w:rsidP="009E10CB">
      <w:pPr>
        <w:ind w:firstLine="567"/>
        <w:jc w:val="center"/>
        <w:textAlignment w:val="top"/>
        <w:rPr>
          <w:bCs/>
          <w:iCs/>
        </w:rPr>
      </w:pPr>
    </w:p>
    <w:p w:rsidR="009E10CB" w:rsidRPr="0057437A" w:rsidRDefault="009E10CB" w:rsidP="009E10CB">
      <w:pPr>
        <w:ind w:firstLine="567"/>
      </w:pPr>
    </w:p>
    <w:p w:rsidR="009E10CB" w:rsidRPr="0057437A" w:rsidRDefault="009E10CB" w:rsidP="009E10CB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:rsidR="009E10CB" w:rsidRPr="0057437A" w:rsidRDefault="009E10CB" w:rsidP="009E10CB">
      <w:pPr>
        <w:ind w:firstLine="567"/>
        <w:jc w:val="center"/>
        <w:textAlignment w:val="top"/>
        <w:rPr>
          <w:b/>
          <w:color w:val="000000"/>
        </w:rPr>
      </w:pPr>
    </w:p>
    <w:p w:rsidR="009E10CB" w:rsidRPr="0057437A" w:rsidRDefault="009E10CB" w:rsidP="009E10CB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  <w:color w:val="FF0000"/>
        </w:rPr>
      </w:pPr>
      <w:bookmarkStart w:id="0" w:name="_Hlk128733745"/>
      <w:r w:rsidRPr="0057437A">
        <w:rPr>
          <w:b/>
        </w:rPr>
        <w:t xml:space="preserve">1. заведующий лабораторией исследования воспроизводственных процессов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  <w:r>
        <w:rPr>
          <w:b/>
        </w:rPr>
        <w:t xml:space="preserve"> </w:t>
      </w:r>
    </w:p>
    <w:p w:rsidR="009E10CB" w:rsidRPr="0057437A" w:rsidRDefault="009E10CB" w:rsidP="009E10CB">
      <w:pPr>
        <w:tabs>
          <w:tab w:val="left" w:pos="851"/>
          <w:tab w:val="left" w:pos="993"/>
        </w:tabs>
        <w:ind w:firstLine="567"/>
        <w:jc w:val="both"/>
        <w:rPr>
          <w:b/>
          <w:iCs/>
          <w:u w:val="single"/>
          <w:bdr w:val="none" w:sz="0" w:space="0" w:color="auto" w:frame="1"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э</w:t>
      </w:r>
      <w:r w:rsidRPr="0057437A">
        <w:rPr>
          <w:bCs/>
          <w:iCs/>
        </w:rPr>
        <w:t>кономика.</w:t>
      </w:r>
      <w:bookmarkStart w:id="1" w:name="_GoBack"/>
      <w:bookmarkEnd w:id="1"/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</w:p>
    <w:p w:rsidR="009E10CB" w:rsidRPr="0057437A" w:rsidRDefault="009E10CB" w:rsidP="009E10CB">
      <w:pPr>
        <w:ind w:firstLine="567"/>
        <w:jc w:val="both"/>
        <w:rPr>
          <w:color w:val="000000"/>
          <w:shd w:val="clear" w:color="auto" w:fill="FFFFFF"/>
        </w:rPr>
      </w:pPr>
      <w:r w:rsidRPr="00B13E3D">
        <w:rPr>
          <w:rFonts w:eastAsia="Calibri"/>
          <w:u w:val="single"/>
          <w:lang w:eastAsia="en-US"/>
        </w:rPr>
        <w:t>Тема исследований:</w:t>
      </w:r>
      <w:r w:rsidRPr="00B13E3D">
        <w:rPr>
          <w:rFonts w:eastAsia="Calibri"/>
          <w:lang w:eastAsia="en-US"/>
        </w:rPr>
        <w:t xml:space="preserve"> </w:t>
      </w:r>
      <w:r w:rsidRPr="00B13E3D">
        <w:rPr>
          <w:color w:val="000000"/>
          <w:shd w:val="clear" w:color="auto" w:fill="FFFFFF"/>
        </w:rPr>
        <w:t>исследование существующих и перспективных экономических специализаций экономик Северо-Запада России, разработка инструментария поиска перспективных экономических специализаций регионов на основе концепций технологической близости и экономической сложности, разработка управленческого инструментария регулирования процесса структурной трансформацией экономики регионов</w:t>
      </w:r>
    </w:p>
    <w:p w:rsidR="009E10CB" w:rsidRPr="0057437A" w:rsidRDefault="009E10CB" w:rsidP="009E10CB">
      <w:pPr>
        <w:ind w:firstLine="567"/>
        <w:jc w:val="both"/>
        <w:rPr>
          <w:iCs/>
          <w:bdr w:val="none" w:sz="0" w:space="0" w:color="auto" w:frame="1"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:rsidR="009E10CB" w:rsidRPr="0057437A" w:rsidRDefault="009E10CB" w:rsidP="009E10CB">
      <w:pPr>
        <w:ind w:firstLine="567"/>
        <w:jc w:val="both"/>
      </w:pPr>
      <w:r w:rsidRPr="0057437A">
        <w:t>1. осуществление научного руководства группой работников при исследовании самостоятельных тем или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9E10CB" w:rsidRPr="0057437A" w:rsidRDefault="009E10CB" w:rsidP="009E10CB">
      <w:pPr>
        <w:ind w:firstLine="567"/>
        <w:jc w:val="both"/>
      </w:pPr>
      <w:r w:rsidRPr="0057437A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9E10CB" w:rsidRPr="0057437A" w:rsidRDefault="009E10CB" w:rsidP="009E10CB">
      <w:pPr>
        <w:ind w:firstLine="567"/>
        <w:jc w:val="both"/>
      </w:pPr>
      <w:r w:rsidRPr="0057437A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9E10CB" w:rsidRPr="0057437A" w:rsidRDefault="009E10CB" w:rsidP="009E10CB">
      <w:pPr>
        <w:ind w:firstLine="567"/>
        <w:jc w:val="both"/>
      </w:pPr>
      <w:r w:rsidRPr="0057437A">
        <w:t>4. составление отчетов (разделов отчетов) по теме или ее разделу (этапу, заданию);</w:t>
      </w:r>
    </w:p>
    <w:p w:rsidR="009E10CB" w:rsidRPr="0057437A" w:rsidRDefault="009E10CB" w:rsidP="009E10CB">
      <w:pPr>
        <w:ind w:firstLine="567"/>
        <w:jc w:val="both"/>
      </w:pPr>
      <w:r w:rsidRPr="0057437A">
        <w:t>5. участие во внедрении результатов исследований и разработок;</w:t>
      </w:r>
    </w:p>
    <w:p w:rsidR="009E10CB" w:rsidRPr="0057437A" w:rsidRDefault="009E10CB" w:rsidP="009E10CB">
      <w:pPr>
        <w:ind w:firstLine="567"/>
        <w:jc w:val="both"/>
      </w:pPr>
      <w:r w:rsidRPr="0057437A">
        <w:t>6. участие в повышении квалификации кадров.</w:t>
      </w:r>
    </w:p>
    <w:p w:rsidR="009E10CB" w:rsidRPr="0057437A" w:rsidRDefault="009E10CB" w:rsidP="009E10CB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:rsidR="009E10CB" w:rsidRPr="0057437A" w:rsidRDefault="009E10CB" w:rsidP="009E10C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57437A">
        <w:rPr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:rsidR="009E10CB" w:rsidRPr="0057437A" w:rsidRDefault="009E10CB" w:rsidP="009E10C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57437A">
        <w:rPr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:rsidR="009E10CB" w:rsidRPr="0057437A" w:rsidRDefault="009E10CB" w:rsidP="009E10CB">
      <w:pPr>
        <w:tabs>
          <w:tab w:val="left" w:pos="851"/>
          <w:tab w:val="left" w:pos="1134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dr w:val="none" w:sz="0" w:space="0" w:color="auto" w:frame="1"/>
        </w:rPr>
        <w:t xml:space="preserve">Монографии, в </w:t>
      </w:r>
      <w:proofErr w:type="spellStart"/>
      <w:r w:rsidRPr="0057437A">
        <w:rPr>
          <w:bdr w:val="none" w:sz="0" w:space="0" w:color="auto" w:frame="1"/>
        </w:rPr>
        <w:t>т.ч</w:t>
      </w:r>
      <w:proofErr w:type="spellEnd"/>
      <w:r w:rsidRPr="0057437A">
        <w:rPr>
          <w:bdr w:val="none" w:sz="0" w:space="0" w:color="auto" w:frame="1"/>
        </w:rPr>
        <w:t xml:space="preserve">. в соавторстве не менее 2, статьи </w:t>
      </w:r>
      <w:r w:rsidRPr="0057437A">
        <w:rPr>
          <w:iCs/>
          <w:lang w:val="en-US"/>
        </w:rPr>
        <w:t>Web</w:t>
      </w:r>
      <w:r w:rsidRPr="0057437A">
        <w:rPr>
          <w:iCs/>
        </w:rPr>
        <w:t xml:space="preserve"> </w:t>
      </w:r>
      <w:r w:rsidRPr="0057437A">
        <w:rPr>
          <w:iCs/>
          <w:lang w:val="en-US"/>
        </w:rPr>
        <w:t>of</w:t>
      </w:r>
      <w:r w:rsidRPr="0057437A">
        <w:rPr>
          <w:iCs/>
        </w:rPr>
        <w:t xml:space="preserve"> </w:t>
      </w:r>
      <w:r w:rsidRPr="0057437A">
        <w:rPr>
          <w:iCs/>
          <w:lang w:val="en-US"/>
        </w:rPr>
        <w:t>Science</w:t>
      </w:r>
      <w:r w:rsidRPr="0057437A">
        <w:rPr>
          <w:iCs/>
        </w:rPr>
        <w:t xml:space="preserve"> / </w:t>
      </w:r>
      <w:r w:rsidRPr="0057437A">
        <w:rPr>
          <w:iCs/>
          <w:lang w:val="en-US"/>
        </w:rPr>
        <w:t>Scopus</w:t>
      </w:r>
      <w:r w:rsidRPr="0057437A">
        <w:rPr>
          <w:iCs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:rsidR="009E10CB" w:rsidRPr="0057437A" w:rsidRDefault="009E10CB" w:rsidP="009E10C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lang w:eastAsia="en-US"/>
        </w:rPr>
      </w:pPr>
      <w:r w:rsidRPr="0057437A">
        <w:rPr>
          <w:lang w:eastAsia="en-US"/>
        </w:rPr>
        <w:t>Очное участие с докладами.</w:t>
      </w:r>
    </w:p>
    <w:p w:rsidR="009E10CB" w:rsidRPr="0057437A" w:rsidRDefault="009E10CB" w:rsidP="009E10C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Руководство исследованиями (или участие не менее чем в двух темах НИР).</w:t>
      </w:r>
    </w:p>
    <w:p w:rsidR="009E10CB" w:rsidRPr="0057437A" w:rsidRDefault="009E10CB" w:rsidP="009E10CB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iCs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:rsidR="009E10CB" w:rsidRPr="0057437A" w:rsidRDefault="009E10CB" w:rsidP="009E10CB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:rsidR="009E10CB" w:rsidRPr="0057437A" w:rsidRDefault="009E10CB" w:rsidP="009E10CB">
      <w:pPr>
        <w:autoSpaceDE w:val="0"/>
        <w:autoSpaceDN w:val="0"/>
        <w:adjustRightInd w:val="0"/>
        <w:ind w:firstLine="567"/>
        <w:jc w:val="both"/>
        <w:textAlignment w:val="baseline"/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lastRenderedPageBreak/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32 0</w:t>
      </w:r>
      <w:r w:rsidRPr="0057437A">
        <w:rPr>
          <w:bCs/>
          <w:iCs/>
        </w:rPr>
        <w:t xml:space="preserve">00 – </w:t>
      </w:r>
      <w:r>
        <w:rPr>
          <w:bCs/>
          <w:iCs/>
        </w:rPr>
        <w:t>35</w:t>
      </w:r>
      <w:r w:rsidRPr="0057437A">
        <w:rPr>
          <w:bCs/>
          <w:iCs/>
        </w:rPr>
        <w:t xml:space="preserve"> </w:t>
      </w:r>
      <w:r>
        <w:rPr>
          <w:bCs/>
          <w:iCs/>
        </w:rPr>
        <w:t>0</w:t>
      </w:r>
      <w:r w:rsidRPr="0057437A">
        <w:rPr>
          <w:bCs/>
          <w:iCs/>
        </w:rPr>
        <w:t>00 рублей/месяц, оплата пропорционально отработанному времени.</w:t>
      </w:r>
    </w:p>
    <w:p w:rsidR="009E10CB" w:rsidRPr="0057437A" w:rsidRDefault="009E10CB" w:rsidP="009E10CB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9E10CB" w:rsidRPr="0057437A" w:rsidRDefault="009E10CB" w:rsidP="009E10CB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9E10CB" w:rsidRPr="0057437A" w:rsidRDefault="009E10CB" w:rsidP="009E10CB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9E10CB" w:rsidRPr="0057437A" w:rsidRDefault="009E10CB" w:rsidP="009E10CB">
      <w:pPr>
        <w:ind w:firstLine="567"/>
        <w:jc w:val="both"/>
        <w:textAlignment w:val="top"/>
        <w:rPr>
          <w:bCs/>
          <w:iCs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proofErr w:type="spellStart"/>
      <w:r w:rsidRPr="0057437A">
        <w:rPr>
          <w:iCs/>
          <w:u w:val="single"/>
          <w:bdr w:val="none" w:sz="0" w:space="0" w:color="auto" w:frame="1"/>
        </w:rPr>
        <w:t>Найм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</w:p>
    <w:p w:rsidR="009E10CB" w:rsidRPr="0057437A" w:rsidRDefault="009E10CB" w:rsidP="009E10CB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:rsidR="009E10CB" w:rsidRPr="0057437A" w:rsidRDefault="009E10CB" w:rsidP="009E10CB">
      <w:pPr>
        <w:ind w:firstLine="567"/>
        <w:jc w:val="both"/>
      </w:pPr>
    </w:p>
    <w:p w:rsidR="009E10CB" w:rsidRPr="00E959A5" w:rsidRDefault="009E10CB" w:rsidP="009E10CB">
      <w:pPr>
        <w:ind w:firstLine="567"/>
        <w:jc w:val="both"/>
        <w:textAlignment w:val="top"/>
        <w:rPr>
          <w:bCs/>
          <w:iCs/>
          <w:color w:val="FF0000"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</w:t>
      </w:r>
      <w:r>
        <w:rPr>
          <w:bCs/>
          <w:iCs/>
        </w:rPr>
        <w:t>полная занятость</w:t>
      </w:r>
    </w:p>
    <w:p w:rsidR="009E10CB" w:rsidRPr="0057437A" w:rsidRDefault="009E10CB" w:rsidP="009E10CB">
      <w:pPr>
        <w:ind w:firstLine="567"/>
        <w:jc w:val="both"/>
        <w:textAlignment w:val="top"/>
        <w:rPr>
          <w:bCs/>
          <w:iCs/>
        </w:rPr>
      </w:pPr>
    </w:p>
    <w:p w:rsidR="009E10CB" w:rsidRPr="0057437A" w:rsidRDefault="009E10CB" w:rsidP="009E10CB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:rsidR="009E10CB" w:rsidRPr="0057437A" w:rsidRDefault="009E10CB" w:rsidP="009E10CB">
      <w:pPr>
        <w:ind w:firstLine="567"/>
        <w:jc w:val="both"/>
      </w:pPr>
    </w:p>
    <w:p w:rsidR="009E10CB" w:rsidRPr="007F0502" w:rsidRDefault="009E10CB" w:rsidP="009E10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 xml:space="preserve">: </w:t>
      </w:r>
      <w:r w:rsidRPr="00A6498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A6498F">
        <w:rPr>
          <w:b/>
          <w:sz w:val="26"/>
          <w:szCs w:val="26"/>
        </w:rPr>
        <w:t>.05.2023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:rsidR="009E10CB" w:rsidRPr="0057437A" w:rsidRDefault="009E10CB" w:rsidP="009E10CB">
      <w:pPr>
        <w:ind w:firstLine="567"/>
        <w:jc w:val="both"/>
      </w:pPr>
    </w:p>
    <w:p w:rsidR="009E10CB" w:rsidRPr="0057437A" w:rsidRDefault="009E10CB" w:rsidP="009E10CB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9E10CB" w:rsidRPr="0057437A" w:rsidRDefault="009E10CB" w:rsidP="009E10CB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E10CB" w:rsidRPr="0057437A" w:rsidRDefault="009E10CB" w:rsidP="009E10CB">
      <w:pPr>
        <w:ind w:firstLine="567"/>
        <w:jc w:val="both"/>
      </w:pPr>
    </w:p>
    <w:p w:rsidR="009E10CB" w:rsidRPr="0057437A" w:rsidRDefault="009E10CB" w:rsidP="009E10CB">
      <w:pPr>
        <w:ind w:firstLine="567"/>
        <w:jc w:val="both"/>
      </w:pPr>
    </w:p>
    <w:p w:rsidR="009E10CB" w:rsidRPr="0057437A" w:rsidRDefault="009E10CB" w:rsidP="009E10CB">
      <w:pPr>
        <w:ind w:firstLine="567"/>
        <w:jc w:val="both"/>
      </w:pPr>
    </w:p>
    <w:p w:rsidR="009E10CB" w:rsidRPr="0057437A" w:rsidRDefault="009E10CB" w:rsidP="009E10CB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:rsidR="009E10CB" w:rsidRPr="0057437A" w:rsidRDefault="009E10CB" w:rsidP="009E10CB">
      <w:pPr>
        <w:jc w:val="both"/>
        <w:rPr>
          <w:color w:val="000000"/>
        </w:rPr>
      </w:pPr>
      <w:r>
        <w:rPr>
          <w:color w:val="000000"/>
        </w:rPr>
        <w:t>и кадровой политики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 xml:space="preserve">   </w:t>
      </w:r>
      <w:r w:rsidRPr="0057437A">
        <w:rPr>
          <w:color w:val="000000"/>
        </w:rPr>
        <w:t>Л.В. Армеева</w:t>
      </w:r>
    </w:p>
    <w:p w:rsidR="009E10CB" w:rsidRPr="0057437A" w:rsidRDefault="009E10CB" w:rsidP="009E10CB">
      <w:pPr>
        <w:jc w:val="both"/>
      </w:pPr>
    </w:p>
    <w:p w:rsidR="009E10CB" w:rsidRPr="0057437A" w:rsidRDefault="009E10CB" w:rsidP="009E10CB">
      <w:pPr>
        <w:jc w:val="both"/>
      </w:pPr>
    </w:p>
    <w:p w:rsidR="009E10CB" w:rsidRPr="0057437A" w:rsidRDefault="009E10CB" w:rsidP="009E10CB">
      <w:pPr>
        <w:jc w:val="both"/>
      </w:pPr>
    </w:p>
    <w:p w:rsidR="009E10CB" w:rsidRPr="0057437A" w:rsidRDefault="009E10CB" w:rsidP="009E10CB">
      <w:pPr>
        <w:jc w:val="both"/>
      </w:pPr>
    </w:p>
    <w:p w:rsidR="009E10CB" w:rsidRPr="0057437A" w:rsidRDefault="009E10CB" w:rsidP="009E10C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:rsidR="009E10CB" w:rsidRPr="0057437A" w:rsidRDefault="009E10CB" w:rsidP="009E10CB">
      <w:pPr>
        <w:jc w:val="both"/>
      </w:pPr>
    </w:p>
    <w:p w:rsidR="009E10CB" w:rsidRPr="0057437A" w:rsidRDefault="009E10CB" w:rsidP="009E10CB">
      <w:pPr>
        <w:jc w:val="both"/>
      </w:pPr>
    </w:p>
    <w:p w:rsidR="009E10CB" w:rsidRPr="0057437A" w:rsidRDefault="009E10CB" w:rsidP="009E10CB">
      <w:pPr>
        <w:textAlignment w:val="top"/>
        <w:rPr>
          <w:bCs/>
          <w:iCs/>
        </w:rPr>
      </w:pPr>
      <w:r w:rsidRPr="0057437A">
        <w:rPr>
          <w:color w:val="000000"/>
        </w:rPr>
        <w:t xml:space="preserve">Заведующий отделом </w:t>
      </w:r>
      <w:proofErr w:type="spellStart"/>
      <w:r w:rsidRPr="0057437A">
        <w:rPr>
          <w:color w:val="000000"/>
        </w:rPr>
        <w:t>ПСЭРиУТС</w:t>
      </w:r>
      <w:proofErr w:type="spellEnd"/>
      <w:r w:rsidRPr="0057437A">
        <w:rPr>
          <w:color w:val="000000"/>
        </w:rPr>
        <w:t xml:space="preserve"> д.э.н.                                                         </w:t>
      </w:r>
      <w:r>
        <w:rPr>
          <w:color w:val="000000"/>
        </w:rPr>
        <w:t xml:space="preserve"> </w:t>
      </w:r>
      <w:r w:rsidRPr="0057437A">
        <w:rPr>
          <w:color w:val="000000"/>
        </w:rPr>
        <w:t xml:space="preserve"> Т. В. </w:t>
      </w:r>
      <w:proofErr w:type="spellStart"/>
      <w:r w:rsidRPr="0057437A">
        <w:rPr>
          <w:color w:val="000000"/>
        </w:rPr>
        <w:t>Ускова</w:t>
      </w:r>
      <w:proofErr w:type="spellEnd"/>
    </w:p>
    <w:p w:rsidR="009E10CB" w:rsidRPr="0057437A" w:rsidRDefault="009E10CB" w:rsidP="009E10CB">
      <w:pPr>
        <w:jc w:val="both"/>
      </w:pPr>
    </w:p>
    <w:bookmarkEnd w:id="0"/>
    <w:p w:rsidR="00D9337A" w:rsidRDefault="00D9337A"/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CB"/>
    <w:rsid w:val="009E10CB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33FA"/>
  <w15:chartTrackingRefBased/>
  <w15:docId w15:val="{26D0803F-FB03-4602-B086-87C5972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2023-04-21T11:22:00Z</dcterms:created>
  <dcterms:modified xsi:type="dcterms:W3CDTF">2023-04-21T11:23:00Z</dcterms:modified>
</cp:coreProperties>
</file>