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6B" w:rsidRPr="003D7B6F" w:rsidRDefault="000E5A6B" w:rsidP="000E5A6B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>Приложение № 3</w:t>
      </w:r>
    </w:p>
    <w:p w:rsidR="000E5A6B" w:rsidRPr="003D7B6F" w:rsidRDefault="000E5A6B" w:rsidP="000E5A6B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14.04.2023 г.</w:t>
      </w:r>
      <w:r w:rsidRPr="003D7B6F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87</w:t>
      </w:r>
    </w:p>
    <w:p w:rsidR="000E5A6B" w:rsidRPr="003D7B6F" w:rsidRDefault="000E5A6B" w:rsidP="000E5A6B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</w:p>
    <w:p w:rsidR="000E5A6B" w:rsidRPr="003D7B6F" w:rsidRDefault="000E5A6B" w:rsidP="000E5A6B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 w:rsidRPr="003D7B6F">
        <w:rPr>
          <w:b/>
          <w:sz w:val="26"/>
          <w:szCs w:val="26"/>
        </w:rPr>
        <w:t xml:space="preserve">1. Научный сотрудник лаборатории исследования проблем управления пространственными социально-экономическими системами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 </w:t>
      </w:r>
    </w:p>
    <w:p w:rsidR="000E5A6B" w:rsidRPr="003D7B6F" w:rsidRDefault="000E5A6B" w:rsidP="000E5A6B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0E5A6B" w:rsidRPr="003D7B6F" w:rsidRDefault="000E5A6B" w:rsidP="000E5A6B">
      <w:pPr>
        <w:ind w:firstLine="567"/>
        <w:rPr>
          <w:rFonts w:eastAsia="Calibri"/>
          <w:sz w:val="26"/>
          <w:szCs w:val="26"/>
          <w:lang w:eastAsia="en-US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rFonts w:eastAsia="Calibri"/>
          <w:sz w:val="26"/>
          <w:szCs w:val="26"/>
          <w:lang w:eastAsia="en-US"/>
        </w:rPr>
        <w:t>экономика.</w:t>
      </w:r>
    </w:p>
    <w:p w:rsidR="000E5A6B" w:rsidRPr="003D7B6F" w:rsidRDefault="000E5A6B" w:rsidP="000E5A6B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0E5A6B" w:rsidRPr="003D7B6F" w:rsidRDefault="000E5A6B" w:rsidP="000E5A6B">
      <w:pPr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35383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135383">
        <w:rPr>
          <w:rFonts w:eastAsia="Calibri"/>
          <w:sz w:val="26"/>
          <w:szCs w:val="26"/>
          <w:lang w:eastAsia="en-US"/>
        </w:rPr>
        <w:t xml:space="preserve"> </w:t>
      </w:r>
      <w:r w:rsidRPr="00135383">
        <w:rPr>
          <w:color w:val="000000"/>
          <w:sz w:val="26"/>
          <w:szCs w:val="26"/>
          <w:shd w:val="clear" w:color="auto" w:fill="FFFFFF"/>
        </w:rPr>
        <w:t>исследование проблем управления развитием региональных и локальных пространственных социально-экономических систем; разработка предложений по совершенствованию региональной политики и повышению эффективности государственного и муниципального управления; осуществление мониторинга функционирования института местного самоуправления в регионе и развития муниципальных образований.</w:t>
      </w:r>
    </w:p>
    <w:p w:rsidR="000E5A6B" w:rsidRPr="003D7B6F" w:rsidRDefault="000E5A6B" w:rsidP="000E5A6B">
      <w:pPr>
        <w:ind w:firstLine="284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0E5A6B" w:rsidRPr="003D7B6F" w:rsidRDefault="000E5A6B" w:rsidP="000E5A6B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3D7B6F">
        <w:rPr>
          <w:sz w:val="26"/>
          <w:szCs w:val="26"/>
        </w:rPr>
        <w:t>Обрабатывает, анализирует и обобщает результаты исследований, с</w:t>
      </w:r>
      <w:r w:rsidRPr="003D7B6F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:rsidR="000E5A6B" w:rsidRPr="003D7B6F" w:rsidRDefault="000E5A6B" w:rsidP="000E5A6B">
      <w:pPr>
        <w:numPr>
          <w:ilvl w:val="0"/>
          <w:numId w:val="5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Выполняет отдельные поручения заведующего отделом и лабораторией.</w:t>
      </w:r>
    </w:p>
    <w:p w:rsidR="000E5A6B" w:rsidRPr="003D7B6F" w:rsidRDefault="000E5A6B" w:rsidP="000E5A6B">
      <w:pPr>
        <w:pStyle w:val="a3"/>
        <w:tabs>
          <w:tab w:val="left" w:pos="851"/>
        </w:tabs>
        <w:ind w:left="0" w:firstLine="284"/>
        <w:jc w:val="both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3D7B6F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0E5A6B" w:rsidRPr="003D7B6F" w:rsidRDefault="000E5A6B" w:rsidP="000E5A6B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D7B6F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0E5A6B" w:rsidRPr="003D7B6F" w:rsidRDefault="000E5A6B" w:rsidP="000E5A6B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iCs/>
          <w:sz w:val="26"/>
          <w:szCs w:val="26"/>
        </w:rPr>
        <w:t>статьи: РИНЦ не менее 15 шт., ВАК: не менее 5 шт., в том числе не менее 5шт. за последние 5 лет.</w:t>
      </w:r>
    </w:p>
    <w:p w:rsidR="000E5A6B" w:rsidRPr="003D7B6F" w:rsidRDefault="000E5A6B" w:rsidP="000E5A6B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sz w:val="26"/>
          <w:szCs w:val="26"/>
          <w:lang w:eastAsia="en-US"/>
        </w:rPr>
        <w:t>2. Кандидат наук или окончание аспирантуры, или высшее профессиональное образование и стаж работы по специальности не менее 3 лет;</w:t>
      </w:r>
    </w:p>
    <w:p w:rsidR="000E5A6B" w:rsidRPr="003D7B6F" w:rsidRDefault="000E5A6B" w:rsidP="000E5A6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sz w:val="26"/>
          <w:szCs w:val="26"/>
          <w:lang w:eastAsia="en-US"/>
        </w:rPr>
        <w:t>очное или заочное участие в числе авторов с докладами;</w:t>
      </w:r>
    </w:p>
    <w:p w:rsidR="000E5A6B" w:rsidRPr="003D7B6F" w:rsidRDefault="000E5A6B" w:rsidP="000E5A6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sz w:val="26"/>
          <w:szCs w:val="26"/>
        </w:rPr>
        <w:lastRenderedPageBreak/>
        <w:t>участие в числе исполнителей НИР, работ в проектах по программам РАН, в грантах, контрактах;</w:t>
      </w:r>
    </w:p>
    <w:p w:rsidR="000E5A6B" w:rsidRPr="003D7B6F" w:rsidRDefault="000E5A6B" w:rsidP="000E5A6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:rsidR="000E5A6B" w:rsidRPr="003D7B6F" w:rsidRDefault="000E5A6B" w:rsidP="000E5A6B">
      <w:pPr>
        <w:pStyle w:val="a3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№44.</w:t>
      </w:r>
    </w:p>
    <w:p w:rsidR="000E5A6B" w:rsidRPr="003D7B6F" w:rsidRDefault="000E5A6B" w:rsidP="000E5A6B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bCs/>
          <w:iCs/>
          <w:sz w:val="26"/>
          <w:szCs w:val="26"/>
        </w:rPr>
        <w:t>19 300 – 25 900 рублей/месяц.</w:t>
      </w: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3D7B6F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0E5A6B" w:rsidRPr="003D7B6F" w:rsidRDefault="000E5A6B" w:rsidP="000E5A6B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д</w:t>
      </w:r>
      <w:r w:rsidRPr="003D7B6F">
        <w:rPr>
          <w:bCs/>
          <w:iCs/>
          <w:sz w:val="26"/>
          <w:szCs w:val="26"/>
        </w:rPr>
        <w:t>а</w:t>
      </w: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</w:t>
      </w:r>
      <w:r w:rsidRPr="003D7B6F">
        <w:rPr>
          <w:bCs/>
          <w:iCs/>
          <w:sz w:val="26"/>
          <w:szCs w:val="26"/>
        </w:rPr>
        <w:t>ет</w:t>
      </w: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</w:t>
      </w:r>
      <w:r w:rsidRPr="003D7B6F">
        <w:rPr>
          <w:bCs/>
          <w:iCs/>
          <w:sz w:val="26"/>
          <w:szCs w:val="26"/>
        </w:rPr>
        <w:t>ет</w:t>
      </w: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0E5A6B" w:rsidRPr="003D7B6F" w:rsidRDefault="000E5A6B" w:rsidP="000E5A6B">
      <w:pPr>
        <w:ind w:firstLine="567"/>
        <w:jc w:val="both"/>
        <w:rPr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  <w:u w:val="single"/>
        </w:rPr>
        <w:t>Тип занятости:</w:t>
      </w:r>
      <w:r w:rsidRPr="003D7B6F">
        <w:rPr>
          <w:bCs/>
          <w:iCs/>
          <w:sz w:val="26"/>
          <w:szCs w:val="26"/>
        </w:rPr>
        <w:t xml:space="preserve"> полная занятость</w:t>
      </w:r>
    </w:p>
    <w:p w:rsidR="000E5A6B" w:rsidRPr="003D7B6F" w:rsidRDefault="000E5A6B" w:rsidP="000E5A6B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  <w:u w:val="single"/>
        </w:rPr>
        <w:t>Режим работы:</w:t>
      </w:r>
      <w:r w:rsidRPr="003D7B6F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0E5A6B" w:rsidRPr="003D7B6F" w:rsidRDefault="000E5A6B" w:rsidP="000E5A6B">
      <w:pPr>
        <w:ind w:firstLine="567"/>
        <w:jc w:val="both"/>
        <w:rPr>
          <w:sz w:val="26"/>
          <w:szCs w:val="26"/>
        </w:rPr>
      </w:pPr>
    </w:p>
    <w:p w:rsidR="000E5A6B" w:rsidRPr="003D7B6F" w:rsidRDefault="000E5A6B" w:rsidP="000E5A6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3D7B6F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3D7B6F">
        <w:rPr>
          <w:sz w:val="26"/>
          <w:szCs w:val="26"/>
        </w:rPr>
        <w:t xml:space="preserve">: </w:t>
      </w:r>
      <w:r w:rsidRPr="003D7B6F">
        <w:rPr>
          <w:b/>
          <w:sz w:val="26"/>
          <w:szCs w:val="26"/>
        </w:rPr>
        <w:t>05.05.2023 г.</w:t>
      </w:r>
    </w:p>
    <w:p w:rsidR="000E5A6B" w:rsidRPr="003D7B6F" w:rsidRDefault="000E5A6B" w:rsidP="000E5A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5A6B" w:rsidRPr="003D7B6F" w:rsidRDefault="000E5A6B" w:rsidP="000E5A6B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0E5A6B" w:rsidRPr="003D7B6F" w:rsidRDefault="000E5A6B" w:rsidP="000E5A6B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0E5A6B" w:rsidRPr="003D7B6F" w:rsidRDefault="000E5A6B" w:rsidP="000E5A6B">
      <w:pPr>
        <w:jc w:val="both"/>
        <w:rPr>
          <w:sz w:val="26"/>
          <w:szCs w:val="26"/>
        </w:rPr>
      </w:pPr>
    </w:p>
    <w:p w:rsidR="000E5A6B" w:rsidRPr="003D7B6F" w:rsidRDefault="000E5A6B" w:rsidP="000E5A6B">
      <w:pPr>
        <w:jc w:val="both"/>
        <w:rPr>
          <w:sz w:val="26"/>
          <w:szCs w:val="26"/>
        </w:rPr>
      </w:pPr>
    </w:p>
    <w:p w:rsidR="000E5A6B" w:rsidRPr="003D7B6F" w:rsidRDefault="000E5A6B" w:rsidP="000E5A6B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>Заведующий отделом правового обеспечения</w:t>
      </w:r>
    </w:p>
    <w:p w:rsidR="000E5A6B" w:rsidRPr="003D7B6F" w:rsidRDefault="000E5A6B" w:rsidP="000E5A6B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>и к</w:t>
      </w:r>
      <w:r>
        <w:rPr>
          <w:color w:val="000000"/>
          <w:sz w:val="26"/>
          <w:szCs w:val="26"/>
        </w:rPr>
        <w:t>адровой политики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 xml:space="preserve"> Л.В. Армеева</w:t>
      </w:r>
    </w:p>
    <w:p w:rsidR="000E5A6B" w:rsidRPr="003D7B6F" w:rsidRDefault="000E5A6B" w:rsidP="000E5A6B">
      <w:pPr>
        <w:ind w:firstLine="567"/>
        <w:jc w:val="both"/>
        <w:rPr>
          <w:sz w:val="26"/>
          <w:szCs w:val="26"/>
        </w:rPr>
      </w:pPr>
    </w:p>
    <w:p w:rsidR="000E5A6B" w:rsidRPr="003D7B6F" w:rsidRDefault="000E5A6B" w:rsidP="000E5A6B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>СОГЛАСОВАНО:</w:t>
      </w:r>
    </w:p>
    <w:p w:rsidR="000E5A6B" w:rsidRPr="003D7B6F" w:rsidRDefault="000E5A6B" w:rsidP="000E5A6B">
      <w:pPr>
        <w:jc w:val="both"/>
        <w:rPr>
          <w:color w:val="000000"/>
          <w:sz w:val="26"/>
          <w:szCs w:val="26"/>
        </w:rPr>
      </w:pPr>
    </w:p>
    <w:p w:rsidR="000E5A6B" w:rsidRPr="003D7B6F" w:rsidRDefault="000E5A6B" w:rsidP="000E5A6B">
      <w:pPr>
        <w:jc w:val="both"/>
        <w:rPr>
          <w:color w:val="000000"/>
          <w:sz w:val="26"/>
          <w:szCs w:val="26"/>
        </w:rPr>
      </w:pPr>
    </w:p>
    <w:p w:rsidR="000E5A6B" w:rsidRPr="003D7B6F" w:rsidRDefault="000E5A6B" w:rsidP="000E5A6B">
      <w:pPr>
        <w:textAlignment w:val="top"/>
        <w:rPr>
          <w:bCs/>
          <w:iCs/>
          <w:sz w:val="26"/>
          <w:szCs w:val="26"/>
        </w:rPr>
      </w:pPr>
      <w:r w:rsidRPr="003D7B6F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Pr="003D7B6F">
        <w:rPr>
          <w:color w:val="000000"/>
          <w:sz w:val="26"/>
          <w:szCs w:val="26"/>
        </w:rPr>
        <w:t>ПСЭРиУТС</w:t>
      </w:r>
      <w:proofErr w:type="spellEnd"/>
      <w:r w:rsidRPr="003D7B6F">
        <w:rPr>
          <w:color w:val="000000"/>
          <w:sz w:val="26"/>
          <w:szCs w:val="26"/>
        </w:rPr>
        <w:t xml:space="preserve"> д.э.н.                         </w:t>
      </w:r>
      <w:r>
        <w:rPr>
          <w:color w:val="000000"/>
          <w:sz w:val="26"/>
          <w:szCs w:val="26"/>
        </w:rPr>
        <w:t xml:space="preserve">                            </w:t>
      </w:r>
      <w:bookmarkStart w:id="0" w:name="_GoBack"/>
      <w:bookmarkEnd w:id="0"/>
      <w:r w:rsidRPr="003D7B6F">
        <w:rPr>
          <w:color w:val="000000"/>
          <w:sz w:val="26"/>
          <w:szCs w:val="26"/>
        </w:rPr>
        <w:t xml:space="preserve"> Т. В. </w:t>
      </w:r>
      <w:proofErr w:type="spellStart"/>
      <w:r w:rsidRPr="003D7B6F">
        <w:rPr>
          <w:color w:val="000000"/>
          <w:sz w:val="26"/>
          <w:szCs w:val="26"/>
        </w:rPr>
        <w:t>Ускова</w:t>
      </w:r>
      <w:proofErr w:type="spellEnd"/>
    </w:p>
    <w:p w:rsidR="00CB763C" w:rsidRPr="000E5A6B" w:rsidRDefault="00CB763C" w:rsidP="000E5A6B"/>
    <w:sectPr w:rsidR="00CB763C" w:rsidRPr="000E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" w15:restartNumberingAfterBreak="0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3C"/>
    <w:rsid w:val="000E5A6B"/>
    <w:rsid w:val="00AE7519"/>
    <w:rsid w:val="00CB763C"/>
    <w:rsid w:val="00E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346"/>
  <w15:chartTrackingRefBased/>
  <w15:docId w15:val="{3C0E0C65-4CBE-4276-8F49-676A057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2</cp:revision>
  <dcterms:created xsi:type="dcterms:W3CDTF">2023-04-26T07:05:00Z</dcterms:created>
  <dcterms:modified xsi:type="dcterms:W3CDTF">2023-04-26T07:05:00Z</dcterms:modified>
</cp:coreProperties>
</file>