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3322" w:rsidRDefault="009C3322">
      <w:pPr>
        <w:pStyle w:val="ConsPlusTitlePage"/>
      </w:pPr>
      <w:r>
        <w:t xml:space="preserve">Документ предоставлен </w:t>
      </w:r>
      <w:hyperlink r:id="rId4">
        <w:r>
          <w:rPr>
            <w:color w:val="0000FF"/>
          </w:rPr>
          <w:t>КонсультантПлюс</w:t>
        </w:r>
      </w:hyperlink>
      <w:r>
        <w:br/>
      </w:r>
    </w:p>
    <w:p w:rsidR="009C3322" w:rsidRDefault="009C3322">
      <w:pPr>
        <w:pStyle w:val="ConsPlusNormal"/>
        <w:jc w:val="both"/>
        <w:outlineLvl w:val="0"/>
      </w:pPr>
    </w:p>
    <w:p w:rsidR="009C3322" w:rsidRDefault="009C3322">
      <w:pPr>
        <w:pStyle w:val="ConsPlusNormal"/>
        <w:outlineLvl w:val="0"/>
      </w:pPr>
      <w:r>
        <w:t>Зарегистрировано в Минюсте России 7 ноября 2018 г. N 52631</w:t>
      </w:r>
    </w:p>
    <w:p w:rsidR="009C3322" w:rsidRDefault="009C3322">
      <w:pPr>
        <w:pStyle w:val="ConsPlusNormal"/>
        <w:pBdr>
          <w:bottom w:val="single" w:sz="6" w:space="0" w:color="auto"/>
        </w:pBdr>
        <w:spacing w:before="100" w:after="100"/>
        <w:jc w:val="both"/>
        <w:rPr>
          <w:sz w:val="2"/>
          <w:szCs w:val="2"/>
        </w:rPr>
      </w:pPr>
    </w:p>
    <w:p w:rsidR="009C3322" w:rsidRDefault="009C3322">
      <w:pPr>
        <w:pStyle w:val="ConsPlusNormal"/>
        <w:jc w:val="both"/>
      </w:pPr>
    </w:p>
    <w:p w:rsidR="009C3322" w:rsidRDefault="009C3322">
      <w:pPr>
        <w:pStyle w:val="ConsPlusTitle"/>
        <w:jc w:val="center"/>
      </w:pPr>
      <w:r>
        <w:t>МИНИСТЕРСТВО НАУКИ И ВЫСШЕГО ОБРАЗОВАНИЯ</w:t>
      </w:r>
    </w:p>
    <w:p w:rsidR="009C3322" w:rsidRDefault="009C3322">
      <w:pPr>
        <w:pStyle w:val="ConsPlusTitle"/>
        <w:jc w:val="center"/>
      </w:pPr>
      <w:r>
        <w:t>РОССИЙСКОЙ ФЕДЕРАЦИИ</w:t>
      </w:r>
    </w:p>
    <w:p w:rsidR="009C3322" w:rsidRDefault="009C3322">
      <w:pPr>
        <w:pStyle w:val="ConsPlusTitle"/>
        <w:ind w:firstLine="540"/>
        <w:jc w:val="both"/>
      </w:pPr>
    </w:p>
    <w:p w:rsidR="009C3322" w:rsidRDefault="009C3322">
      <w:pPr>
        <w:pStyle w:val="ConsPlusTitle"/>
        <w:jc w:val="center"/>
      </w:pPr>
      <w:r>
        <w:t>ПРИКАЗ</w:t>
      </w:r>
    </w:p>
    <w:p w:rsidR="009C3322" w:rsidRDefault="009C3322">
      <w:pPr>
        <w:pStyle w:val="ConsPlusTitle"/>
        <w:jc w:val="center"/>
      </w:pPr>
      <w:r>
        <w:t>от 5 сентября 2018 г. N 38н</w:t>
      </w:r>
    </w:p>
    <w:p w:rsidR="009C3322" w:rsidRDefault="009C3322">
      <w:pPr>
        <w:pStyle w:val="ConsPlusTitle"/>
        <w:ind w:firstLine="540"/>
        <w:jc w:val="both"/>
      </w:pPr>
    </w:p>
    <w:p w:rsidR="009C3322" w:rsidRDefault="009C3322">
      <w:pPr>
        <w:pStyle w:val="ConsPlusTitle"/>
        <w:jc w:val="center"/>
      </w:pPr>
      <w:r>
        <w:t>ОБ УТВЕРЖДЕНИИ ПОРЯДКА</w:t>
      </w:r>
    </w:p>
    <w:p w:rsidR="009C3322" w:rsidRDefault="009C3322">
      <w:pPr>
        <w:pStyle w:val="ConsPlusTitle"/>
        <w:jc w:val="center"/>
      </w:pPr>
      <w:r>
        <w:t>СООБЩЕНИЯ МИНИСТРОМ НАУКИ И ВЫСШЕГО ОБРАЗОВАНИЯ</w:t>
      </w:r>
    </w:p>
    <w:p w:rsidR="009C3322" w:rsidRDefault="009C3322">
      <w:pPr>
        <w:pStyle w:val="ConsPlusTitle"/>
        <w:jc w:val="center"/>
      </w:pPr>
      <w:r>
        <w:t>РОССИЙСКОЙ ФЕДЕРАЦИИ И ФЕДЕРАЛЬНЫМИ ГОСУДАРСТВЕННЫМИ</w:t>
      </w:r>
    </w:p>
    <w:p w:rsidR="009C3322" w:rsidRDefault="009C3322">
      <w:pPr>
        <w:pStyle w:val="ConsPlusTitle"/>
        <w:jc w:val="center"/>
      </w:pPr>
      <w:r>
        <w:t>ГРАЖДАНСКИМИ СЛУЖАЩИМИ МИНИСТЕРСТВА НАУКИ И ВЫСШЕГО</w:t>
      </w:r>
    </w:p>
    <w:p w:rsidR="009C3322" w:rsidRDefault="009C3322">
      <w:pPr>
        <w:pStyle w:val="ConsPlusTitle"/>
        <w:jc w:val="center"/>
      </w:pPr>
      <w:r>
        <w:t>ОБРАЗОВАНИЯ РОССИЙСКОЙ ФЕДЕРАЦИИ О ПОЛУЧЕНИИ ПОДАРКА</w:t>
      </w:r>
    </w:p>
    <w:p w:rsidR="009C3322" w:rsidRDefault="009C3322">
      <w:pPr>
        <w:pStyle w:val="ConsPlusTitle"/>
        <w:jc w:val="center"/>
      </w:pPr>
      <w:r>
        <w:t>В СВЯЗИ С ПРОТОКОЛЬНЫМИ МЕРОПРИЯТИЯМИ, СЛУЖЕБНЫМИ</w:t>
      </w:r>
    </w:p>
    <w:p w:rsidR="009C3322" w:rsidRDefault="009C3322">
      <w:pPr>
        <w:pStyle w:val="ConsPlusTitle"/>
        <w:jc w:val="center"/>
      </w:pPr>
      <w:r>
        <w:t>КОМАНДИРОВКАМИ И ДРУГИМИ ОФИЦИАЛЬНЫМИ МЕРОПРИЯТИЯМИ,</w:t>
      </w:r>
    </w:p>
    <w:p w:rsidR="009C3322" w:rsidRDefault="009C3322">
      <w:pPr>
        <w:pStyle w:val="ConsPlusTitle"/>
        <w:jc w:val="center"/>
      </w:pPr>
      <w:r>
        <w:t>УЧАСТИЕ В КОТОРЫХ СВЯЗАНО С ИСПОЛНЕНИЕМ ИМИ СЛУЖЕБНЫХ</w:t>
      </w:r>
    </w:p>
    <w:p w:rsidR="009C3322" w:rsidRDefault="009C3322">
      <w:pPr>
        <w:pStyle w:val="ConsPlusTitle"/>
        <w:jc w:val="center"/>
      </w:pPr>
      <w:r>
        <w:t>(ДОЛЖНОСТНЫХ) ОБЯЗАННОСТЕЙ, СДАЧИ И ОЦЕНКИ ПОДАРКА,</w:t>
      </w:r>
    </w:p>
    <w:p w:rsidR="009C3322" w:rsidRDefault="009C3322">
      <w:pPr>
        <w:pStyle w:val="ConsPlusTitle"/>
        <w:jc w:val="center"/>
      </w:pPr>
      <w:r>
        <w:t>РЕАЛИЗАЦИИ (ВЫКУПА) И ЗАЧИСЛЕНИЯ СРЕДСТВ,</w:t>
      </w:r>
    </w:p>
    <w:p w:rsidR="009C3322" w:rsidRDefault="009C3322">
      <w:pPr>
        <w:pStyle w:val="ConsPlusTitle"/>
        <w:jc w:val="center"/>
      </w:pPr>
      <w:r>
        <w:t>ВЫРУЧЕННЫХ ОТ ЕГО РЕАЛИЗАЦИИ</w:t>
      </w:r>
    </w:p>
    <w:p w:rsidR="009C3322" w:rsidRDefault="009C33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33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322" w:rsidRDefault="009C33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322" w:rsidRDefault="009C33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322" w:rsidRDefault="009C3322">
            <w:pPr>
              <w:pStyle w:val="ConsPlusNormal"/>
              <w:jc w:val="center"/>
            </w:pPr>
            <w:r>
              <w:rPr>
                <w:color w:val="392C69"/>
              </w:rPr>
              <w:t>Список изменяющих документов</w:t>
            </w:r>
          </w:p>
          <w:p w:rsidR="009C3322" w:rsidRDefault="009C3322">
            <w:pPr>
              <w:pStyle w:val="ConsPlusNormal"/>
              <w:jc w:val="center"/>
            </w:pPr>
            <w:r>
              <w:rPr>
                <w:color w:val="392C69"/>
              </w:rPr>
              <w:t xml:space="preserve">(в ред. </w:t>
            </w:r>
            <w:hyperlink r:id="rId5">
              <w:r>
                <w:rPr>
                  <w:color w:val="0000FF"/>
                </w:rPr>
                <w:t>Приказа</w:t>
              </w:r>
            </w:hyperlink>
            <w:r>
              <w:rPr>
                <w:color w:val="392C69"/>
              </w:rPr>
              <w:t xml:space="preserve"> Минобрнауки России от 08.11.2022 N 1086)</w:t>
            </w:r>
          </w:p>
        </w:tc>
        <w:tc>
          <w:tcPr>
            <w:tcW w:w="113" w:type="dxa"/>
            <w:tcBorders>
              <w:top w:val="nil"/>
              <w:left w:val="nil"/>
              <w:bottom w:val="nil"/>
              <w:right w:val="nil"/>
            </w:tcBorders>
            <w:shd w:val="clear" w:color="auto" w:fill="F4F3F8"/>
            <w:tcMar>
              <w:top w:w="0" w:type="dxa"/>
              <w:left w:w="0" w:type="dxa"/>
              <w:bottom w:w="0" w:type="dxa"/>
              <w:right w:w="0" w:type="dxa"/>
            </w:tcMar>
          </w:tcPr>
          <w:p w:rsidR="009C3322" w:rsidRDefault="009C3322">
            <w:pPr>
              <w:pStyle w:val="ConsPlusNormal"/>
            </w:pPr>
          </w:p>
        </w:tc>
      </w:tr>
    </w:tbl>
    <w:p w:rsidR="009C3322" w:rsidRDefault="009C3322">
      <w:pPr>
        <w:pStyle w:val="ConsPlusNormal"/>
        <w:jc w:val="both"/>
      </w:pPr>
    </w:p>
    <w:p w:rsidR="009C3322" w:rsidRDefault="009C3322">
      <w:pPr>
        <w:pStyle w:val="ConsPlusNormal"/>
        <w:ind w:firstLine="540"/>
        <w:jc w:val="both"/>
      </w:pPr>
      <w:r>
        <w:t xml:space="preserve">В соответствии с </w:t>
      </w:r>
      <w:hyperlink r:id="rId6">
        <w:r>
          <w:rPr>
            <w:color w:val="0000FF"/>
          </w:rPr>
          <w:t>пунктом 5</w:t>
        </w:r>
      </w:hyperlink>
      <w:r>
        <w:t xml:space="preserve"> постановления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(Собрание законодательства Российской Федерации, 2014, N 3, ст. 279; 2015, N 42, ст. 5798) и </w:t>
      </w:r>
      <w:hyperlink r:id="rId7">
        <w:r>
          <w:rPr>
            <w:color w:val="0000FF"/>
          </w:rPr>
          <w:t>постановлением</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 (Собрание законодательства Российской Федерации, 2015, N 42, ст. 5797) приказываю:</w:t>
      </w:r>
    </w:p>
    <w:p w:rsidR="009C3322" w:rsidRDefault="009C3322">
      <w:pPr>
        <w:pStyle w:val="ConsPlusNormal"/>
        <w:spacing w:before="220"/>
        <w:ind w:firstLine="540"/>
        <w:jc w:val="both"/>
      </w:pPr>
      <w:r>
        <w:t xml:space="preserve">утвердить прилагаемый </w:t>
      </w:r>
      <w:hyperlink w:anchor="P40">
        <w:r>
          <w:rPr>
            <w:color w:val="0000FF"/>
          </w:rPr>
          <w:t>Порядок</w:t>
        </w:r>
      </w:hyperlink>
      <w:r>
        <w:t xml:space="preserve"> сообщения Министром науки и высшего образования Российской Федерации и федеральными государственными гражданскими служащими Министерства науки и высшего образования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w:t>
      </w:r>
      <w:r>
        <w:lastRenderedPageBreak/>
        <w:t>его реализации.</w:t>
      </w:r>
    </w:p>
    <w:p w:rsidR="009C3322" w:rsidRDefault="009C3322">
      <w:pPr>
        <w:pStyle w:val="ConsPlusNormal"/>
        <w:jc w:val="both"/>
      </w:pPr>
    </w:p>
    <w:p w:rsidR="009C3322" w:rsidRDefault="009C3322">
      <w:pPr>
        <w:pStyle w:val="ConsPlusNormal"/>
        <w:jc w:val="right"/>
      </w:pPr>
      <w:r>
        <w:t>Министр</w:t>
      </w:r>
    </w:p>
    <w:p w:rsidR="009C3322" w:rsidRDefault="009C3322">
      <w:pPr>
        <w:pStyle w:val="ConsPlusNormal"/>
        <w:jc w:val="right"/>
      </w:pPr>
      <w:r>
        <w:t>М.М.КОТЮКОВ</w:t>
      </w:r>
    </w:p>
    <w:p w:rsidR="009C3322" w:rsidRDefault="009C3322">
      <w:pPr>
        <w:pStyle w:val="ConsPlusNormal"/>
        <w:jc w:val="both"/>
      </w:pPr>
    </w:p>
    <w:p w:rsidR="009C3322" w:rsidRDefault="009C3322">
      <w:pPr>
        <w:pStyle w:val="ConsPlusNormal"/>
        <w:jc w:val="both"/>
      </w:pPr>
    </w:p>
    <w:p w:rsidR="009C3322" w:rsidRDefault="009C3322">
      <w:pPr>
        <w:pStyle w:val="ConsPlusNormal"/>
        <w:jc w:val="both"/>
      </w:pPr>
    </w:p>
    <w:p w:rsidR="009C3322" w:rsidRDefault="009C3322">
      <w:pPr>
        <w:pStyle w:val="ConsPlusNormal"/>
        <w:jc w:val="both"/>
      </w:pPr>
    </w:p>
    <w:p w:rsidR="009C3322" w:rsidRDefault="009C3322">
      <w:pPr>
        <w:pStyle w:val="ConsPlusNormal"/>
        <w:jc w:val="both"/>
      </w:pPr>
    </w:p>
    <w:p w:rsidR="009C3322" w:rsidRDefault="009C3322">
      <w:pPr>
        <w:pStyle w:val="ConsPlusNormal"/>
        <w:jc w:val="right"/>
        <w:outlineLvl w:val="0"/>
      </w:pPr>
      <w:r>
        <w:t>Утвержден</w:t>
      </w:r>
    </w:p>
    <w:p w:rsidR="009C3322" w:rsidRDefault="009C3322">
      <w:pPr>
        <w:pStyle w:val="ConsPlusNormal"/>
        <w:jc w:val="right"/>
      </w:pPr>
      <w:r>
        <w:t>приказом Министерства науки</w:t>
      </w:r>
    </w:p>
    <w:p w:rsidR="009C3322" w:rsidRDefault="009C3322">
      <w:pPr>
        <w:pStyle w:val="ConsPlusNormal"/>
        <w:jc w:val="right"/>
      </w:pPr>
      <w:r>
        <w:t>и высшего образования</w:t>
      </w:r>
    </w:p>
    <w:p w:rsidR="009C3322" w:rsidRDefault="009C3322">
      <w:pPr>
        <w:pStyle w:val="ConsPlusNormal"/>
        <w:jc w:val="right"/>
      </w:pPr>
      <w:r>
        <w:t>Российской Федерации</w:t>
      </w:r>
    </w:p>
    <w:p w:rsidR="009C3322" w:rsidRDefault="009C3322">
      <w:pPr>
        <w:pStyle w:val="ConsPlusNormal"/>
        <w:jc w:val="right"/>
      </w:pPr>
      <w:r>
        <w:t>от 05.09.2018 N 38н</w:t>
      </w:r>
    </w:p>
    <w:p w:rsidR="009C3322" w:rsidRDefault="009C3322">
      <w:pPr>
        <w:pStyle w:val="ConsPlusNormal"/>
        <w:jc w:val="both"/>
      </w:pPr>
    </w:p>
    <w:p w:rsidR="009C3322" w:rsidRDefault="009C3322">
      <w:pPr>
        <w:pStyle w:val="ConsPlusTitle"/>
        <w:jc w:val="center"/>
      </w:pPr>
      <w:bookmarkStart w:id="0" w:name="P40"/>
      <w:bookmarkEnd w:id="0"/>
      <w:r>
        <w:t>ПОРЯДОК</w:t>
      </w:r>
    </w:p>
    <w:p w:rsidR="009C3322" w:rsidRDefault="009C3322">
      <w:pPr>
        <w:pStyle w:val="ConsPlusTitle"/>
        <w:jc w:val="center"/>
      </w:pPr>
      <w:r>
        <w:t>СООБЩЕНИЯ МИНИСТРОМ НАУКИ И ВЫСШЕГО ОБРАЗОВАНИЯ</w:t>
      </w:r>
    </w:p>
    <w:p w:rsidR="009C3322" w:rsidRDefault="009C3322">
      <w:pPr>
        <w:pStyle w:val="ConsPlusTitle"/>
        <w:jc w:val="center"/>
      </w:pPr>
      <w:r>
        <w:t>РОССИЙСКОЙ ФЕДЕРАЦИИ И ФЕДЕРАЛЬНЫМИ ГОСУДАРСТВЕННЫМИ</w:t>
      </w:r>
    </w:p>
    <w:p w:rsidR="009C3322" w:rsidRDefault="009C3322">
      <w:pPr>
        <w:pStyle w:val="ConsPlusTitle"/>
        <w:jc w:val="center"/>
      </w:pPr>
      <w:r>
        <w:t>ГРАЖДАНСКИМИ СЛУЖАЩИМИ МИНИСТЕРСТВА НАУКИ И ВЫСШЕГО</w:t>
      </w:r>
    </w:p>
    <w:p w:rsidR="009C3322" w:rsidRDefault="009C3322">
      <w:pPr>
        <w:pStyle w:val="ConsPlusTitle"/>
        <w:jc w:val="center"/>
      </w:pPr>
      <w:r>
        <w:t>ОБРАЗОВАНИЯ РОССИЙСКОЙ ФЕДЕРАЦИИ О ПОЛУЧЕНИИ ПОДАРКА</w:t>
      </w:r>
    </w:p>
    <w:p w:rsidR="009C3322" w:rsidRDefault="009C3322">
      <w:pPr>
        <w:pStyle w:val="ConsPlusTitle"/>
        <w:jc w:val="center"/>
      </w:pPr>
      <w:r>
        <w:t>В СВЯЗИ С ПРОТОКОЛЬНЫМИ МЕРОПРИЯТИЯМИ, СЛУЖЕБНЫМИ</w:t>
      </w:r>
    </w:p>
    <w:p w:rsidR="009C3322" w:rsidRDefault="009C3322">
      <w:pPr>
        <w:pStyle w:val="ConsPlusTitle"/>
        <w:jc w:val="center"/>
      </w:pPr>
      <w:r>
        <w:t>КОМАНДИРОВКАМИ И ДРУГИМИ ОФИЦИАЛЬНЫМИ МЕРОПРИЯТИЯМИ,</w:t>
      </w:r>
    </w:p>
    <w:p w:rsidR="009C3322" w:rsidRDefault="009C3322">
      <w:pPr>
        <w:pStyle w:val="ConsPlusTitle"/>
        <w:jc w:val="center"/>
      </w:pPr>
      <w:r>
        <w:t>УЧАСТИЕ В КОТОРЫХ СВЯЗАНО С ИСПОЛНЕНИЕМ ИМИ СЛУЖЕБНЫХ</w:t>
      </w:r>
    </w:p>
    <w:p w:rsidR="009C3322" w:rsidRDefault="009C3322">
      <w:pPr>
        <w:pStyle w:val="ConsPlusTitle"/>
        <w:jc w:val="center"/>
      </w:pPr>
      <w:r>
        <w:t>(ДОЛЖНОСТНЫХ) ОБЯЗАННОСТЕЙ, СДАЧИ И ОЦЕНКИ ПОДАРКА,</w:t>
      </w:r>
    </w:p>
    <w:p w:rsidR="009C3322" w:rsidRDefault="009C3322">
      <w:pPr>
        <w:pStyle w:val="ConsPlusTitle"/>
        <w:jc w:val="center"/>
      </w:pPr>
      <w:r>
        <w:t>РЕАЛИЗАЦИИ (ВЫКУПА) И ЗАЧИСЛЕНИЯ СРЕДСТВ,</w:t>
      </w:r>
    </w:p>
    <w:p w:rsidR="009C3322" w:rsidRDefault="009C3322">
      <w:pPr>
        <w:pStyle w:val="ConsPlusTitle"/>
        <w:jc w:val="center"/>
      </w:pPr>
      <w:r>
        <w:t>ВЫРУЧЕННЫХ ОТ ЕГО РЕАЛИЗАЦИИ</w:t>
      </w:r>
    </w:p>
    <w:p w:rsidR="009C3322" w:rsidRDefault="009C33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33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322" w:rsidRDefault="009C33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3322" w:rsidRDefault="009C33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3322" w:rsidRDefault="009C3322">
            <w:pPr>
              <w:pStyle w:val="ConsPlusNormal"/>
              <w:jc w:val="center"/>
            </w:pPr>
            <w:r>
              <w:rPr>
                <w:color w:val="392C69"/>
              </w:rPr>
              <w:t>Список изменяющих документов</w:t>
            </w:r>
          </w:p>
          <w:p w:rsidR="009C3322" w:rsidRDefault="009C3322">
            <w:pPr>
              <w:pStyle w:val="ConsPlusNormal"/>
              <w:jc w:val="center"/>
            </w:pPr>
            <w:r>
              <w:rPr>
                <w:color w:val="392C69"/>
              </w:rPr>
              <w:t xml:space="preserve">(в ред. </w:t>
            </w:r>
            <w:hyperlink r:id="rId8">
              <w:r>
                <w:rPr>
                  <w:color w:val="0000FF"/>
                </w:rPr>
                <w:t>Приказа</w:t>
              </w:r>
            </w:hyperlink>
            <w:r>
              <w:rPr>
                <w:color w:val="392C69"/>
              </w:rPr>
              <w:t xml:space="preserve"> Минобрнауки России от 08.11.2022 N 1086)</w:t>
            </w:r>
          </w:p>
        </w:tc>
        <w:tc>
          <w:tcPr>
            <w:tcW w:w="113" w:type="dxa"/>
            <w:tcBorders>
              <w:top w:val="nil"/>
              <w:left w:val="nil"/>
              <w:bottom w:val="nil"/>
              <w:right w:val="nil"/>
            </w:tcBorders>
            <w:shd w:val="clear" w:color="auto" w:fill="F4F3F8"/>
            <w:tcMar>
              <w:top w:w="0" w:type="dxa"/>
              <w:left w:w="0" w:type="dxa"/>
              <w:bottom w:w="0" w:type="dxa"/>
              <w:right w:w="0" w:type="dxa"/>
            </w:tcMar>
          </w:tcPr>
          <w:p w:rsidR="009C3322" w:rsidRDefault="009C3322">
            <w:pPr>
              <w:pStyle w:val="ConsPlusNormal"/>
            </w:pPr>
          </w:p>
        </w:tc>
      </w:tr>
    </w:tbl>
    <w:p w:rsidR="009C3322" w:rsidRDefault="009C3322">
      <w:pPr>
        <w:pStyle w:val="ConsPlusNormal"/>
        <w:jc w:val="both"/>
      </w:pPr>
    </w:p>
    <w:p w:rsidR="009C3322" w:rsidRDefault="009C3322">
      <w:pPr>
        <w:pStyle w:val="ConsPlusNormal"/>
        <w:ind w:firstLine="540"/>
        <w:jc w:val="both"/>
      </w:pPr>
      <w:r>
        <w:t>1. Настоящий Порядок сообщения Министром науки и высшего образования Российской Федерации и федеральными государственными гражданскими служащими Министерства науки и высшего образования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и оценки подарка, реализации (выкупа) и зачисления средств, вырученных от его реализации, определяет процедуру сообщения Министром науки и высшего образования Российской Федерации и федеральными государственными гражданскими служащими Министерства науки и высшего образования Российской Федерации (далее соответственно - Министр, государственные служащие, Министерство)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 доход федерального бюджета, вырученных от его реализации.</w:t>
      </w:r>
    </w:p>
    <w:p w:rsidR="009C3322" w:rsidRDefault="009C3322">
      <w:pPr>
        <w:pStyle w:val="ConsPlusNormal"/>
        <w:spacing w:before="220"/>
        <w:ind w:firstLine="540"/>
        <w:jc w:val="both"/>
      </w:pPr>
      <w:r>
        <w:t>2. Министр и государственные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9C3322" w:rsidRDefault="009C3322">
      <w:pPr>
        <w:pStyle w:val="ConsPlusNormal"/>
        <w:spacing w:before="220"/>
        <w:ind w:firstLine="540"/>
        <w:jc w:val="both"/>
      </w:pPr>
      <w:r>
        <w:t xml:space="preserve">3. Министр и государственные служащие обязаны в соответствии с настоящим Порядком уведомлять отдел по профилактике коррупционных и иных правонарушений Департамента </w:t>
      </w:r>
      <w:r>
        <w:lastRenderedPageBreak/>
        <w:t>информационной политики и комплексной безопасности Министерства (далее - отдел профилактики коррупции)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9C3322" w:rsidRDefault="009C3322">
      <w:pPr>
        <w:pStyle w:val="ConsPlusNormal"/>
        <w:jc w:val="both"/>
      </w:pPr>
      <w:r>
        <w:t xml:space="preserve">(в ред. </w:t>
      </w:r>
      <w:hyperlink r:id="rId9">
        <w:r>
          <w:rPr>
            <w:color w:val="0000FF"/>
          </w:rPr>
          <w:t>Приказа</w:t>
        </w:r>
      </w:hyperlink>
      <w:r>
        <w:t xml:space="preserve"> Минобрнауки России от 08.11.2022 N 1086)</w:t>
      </w:r>
    </w:p>
    <w:p w:rsidR="009C3322" w:rsidRDefault="009C3322">
      <w:pPr>
        <w:pStyle w:val="ConsPlusNormal"/>
        <w:spacing w:before="220"/>
        <w:ind w:firstLine="540"/>
        <w:jc w:val="both"/>
      </w:pPr>
      <w:bookmarkStart w:id="1" w:name="P58"/>
      <w:bookmarkEnd w:id="1"/>
      <w:r>
        <w:t>4.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составляется в 2 экземплярах (</w:t>
      </w:r>
      <w:hyperlink w:anchor="P143">
        <w:r>
          <w:rPr>
            <w:color w:val="0000FF"/>
          </w:rPr>
          <w:t>приложение N 1</w:t>
        </w:r>
      </w:hyperlink>
      <w:r>
        <w:t xml:space="preserve"> к настоящему Порядку), и представляется не позднее 3 рабочих дней со дня получения подарка в отдел профилактики коррупции.</w:t>
      </w:r>
    </w:p>
    <w:p w:rsidR="009C3322" w:rsidRDefault="009C3322">
      <w:pPr>
        <w:pStyle w:val="ConsPlusNormal"/>
        <w:spacing w:before="220"/>
        <w:ind w:firstLine="54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9C3322" w:rsidRDefault="009C3322">
      <w:pPr>
        <w:pStyle w:val="ConsPlusNormal"/>
        <w:spacing w:before="220"/>
        <w:ind w:firstLine="540"/>
        <w:jc w:val="both"/>
      </w:pPr>
      <w:bookmarkStart w:id="2" w:name="P60"/>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9C3322" w:rsidRDefault="009C3322">
      <w:pPr>
        <w:pStyle w:val="ConsPlusNormal"/>
        <w:spacing w:before="220"/>
        <w:ind w:firstLine="540"/>
        <w:jc w:val="both"/>
      </w:pPr>
      <w:r>
        <w:t xml:space="preserve">При невозможности подачи уведомления в сроки, указанные в </w:t>
      </w:r>
      <w:hyperlink w:anchor="P58">
        <w:r>
          <w:rPr>
            <w:color w:val="0000FF"/>
          </w:rPr>
          <w:t>абзацах первом</w:t>
        </w:r>
      </w:hyperlink>
      <w:r>
        <w:t xml:space="preserve"> и </w:t>
      </w:r>
      <w:hyperlink w:anchor="P60">
        <w:r>
          <w:rPr>
            <w:color w:val="0000FF"/>
          </w:rPr>
          <w:t>третьем</w:t>
        </w:r>
      </w:hyperlink>
      <w:r>
        <w:t xml:space="preserve"> настоящего пункта, по причине, не зависящей от Министра и государственного служащего, оно представляется не позднее следующего дня после ее устранения. &lt;1&gt;</w:t>
      </w:r>
    </w:p>
    <w:p w:rsidR="009C3322" w:rsidRDefault="009C3322">
      <w:pPr>
        <w:pStyle w:val="ConsPlusNormal"/>
        <w:spacing w:before="220"/>
        <w:ind w:firstLine="540"/>
        <w:jc w:val="both"/>
      </w:pPr>
      <w:r>
        <w:t>--------------------------------</w:t>
      </w:r>
    </w:p>
    <w:p w:rsidR="009C3322" w:rsidRDefault="009C3322">
      <w:pPr>
        <w:pStyle w:val="ConsPlusNormal"/>
        <w:spacing w:before="220"/>
        <w:ind w:firstLine="540"/>
        <w:jc w:val="both"/>
      </w:pPr>
      <w:r>
        <w:t xml:space="preserve">&lt;1&gt; </w:t>
      </w:r>
      <w:hyperlink r:id="rId10">
        <w:r>
          <w:rPr>
            <w:color w:val="0000FF"/>
          </w:rPr>
          <w:t>Пункт 5</w:t>
        </w:r>
      </w:hyperlink>
      <w:r>
        <w:t xml:space="preserve">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 (Собрание законодательства Российской Федерации, 2014, N 3, ст. 279; 2015, N 42, ст. 5798) (далее - Типовое положение).</w:t>
      </w:r>
    </w:p>
    <w:p w:rsidR="009C3322" w:rsidRDefault="009C3322">
      <w:pPr>
        <w:pStyle w:val="ConsPlusNormal"/>
        <w:jc w:val="both"/>
      </w:pPr>
    </w:p>
    <w:p w:rsidR="009C3322" w:rsidRDefault="009C3322">
      <w:pPr>
        <w:pStyle w:val="ConsPlusNormal"/>
        <w:ind w:firstLine="540"/>
        <w:jc w:val="both"/>
      </w:pPr>
      <w:r>
        <w:t>5. Отделом профилактики коррупции в день поступления осуществляется регистрация уведомления в журнале регистрации (</w:t>
      </w:r>
      <w:hyperlink w:anchor="P219">
        <w:r>
          <w:rPr>
            <w:color w:val="0000FF"/>
          </w:rPr>
          <w:t>приложение N 2</w:t>
        </w:r>
      </w:hyperlink>
      <w:r>
        <w:t xml:space="preserve"> к настоящему Порядку), один экземпляр которого возвращается лицу, представившему уведомление, с отметкой о регистрации, другой экземпляр направляется в комиссию Министерства науки и высшего образования Российской Федерации по восстановлению и выбытию нефинансовых активов, образованную Министерством в соответствии с </w:t>
      </w:r>
      <w:hyperlink r:id="rId11">
        <w:r>
          <w:rPr>
            <w:color w:val="0000FF"/>
          </w:rPr>
          <w:t>пунктом 5.3</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N 32, ст. 5343) (далее - Комиссия). Отдел профилактики коррупции обеспечивает хранение копий зарегистрированных уведомлений.</w:t>
      </w:r>
    </w:p>
    <w:p w:rsidR="009C3322" w:rsidRDefault="009C3322">
      <w:pPr>
        <w:pStyle w:val="ConsPlusNormal"/>
        <w:spacing w:before="220"/>
        <w:ind w:firstLine="540"/>
        <w:jc w:val="both"/>
      </w:pPr>
      <w:bookmarkStart w:id="3" w:name="P66"/>
      <w:bookmarkEnd w:id="3"/>
      <w:r>
        <w:t>6. Подарок, стоимость которого подтверждается документами и превышает 3 тысячи рублей либо стоимость которого получившему его государственному служащему неизвестна, сдается материально ответственному лицу (работнику Департамента управления делами Министерства), которое не позднее 5 рабочих дней со дня регистрации уведомления в соответствующем журнале регистрации принимает его на ответственное хранение по акту приема-передачи (</w:t>
      </w:r>
      <w:hyperlink w:anchor="P265">
        <w:r>
          <w:rPr>
            <w:color w:val="0000FF"/>
          </w:rPr>
          <w:t>приложение N 3</w:t>
        </w:r>
      </w:hyperlink>
      <w:r>
        <w:t xml:space="preserve"> к настоящему Порядку).</w:t>
      </w:r>
    </w:p>
    <w:p w:rsidR="009C3322" w:rsidRDefault="009C3322">
      <w:pPr>
        <w:pStyle w:val="ConsPlusNormal"/>
        <w:spacing w:before="220"/>
        <w:ind w:firstLine="540"/>
        <w:jc w:val="both"/>
      </w:pPr>
      <w:r>
        <w:t xml:space="preserve">Прилагаемые к подарку технический паспорт, гарантийный талон, инструкция по эксплуатации и другие документы (при их наличии) передаются вместе с подарком материально ответственному лицу (работнику Департамента управления делами Министерства). Перечень передаваемых документов указывается в акте приема-передачи. Акт приема-передачи </w:t>
      </w:r>
      <w:r>
        <w:lastRenderedPageBreak/>
        <w:t>составляется в двух экземплярах: один экземпляр - для Министра, государственного служащего, второй экземпляр - для материально ответственного лица, принявшего подарки на ответственное хранение.</w:t>
      </w:r>
    </w:p>
    <w:p w:rsidR="009C3322" w:rsidRDefault="009C3322">
      <w:pPr>
        <w:pStyle w:val="ConsPlusNormal"/>
        <w:spacing w:before="220"/>
        <w:ind w:firstLine="540"/>
        <w:jc w:val="both"/>
      </w:pPr>
      <w:r>
        <w:t xml:space="preserve">7. Подарок, полученный Министром, государственным служащим, независимо от его стоимости подлежит передаче на хранение в порядке, предусмотренном </w:t>
      </w:r>
      <w:hyperlink w:anchor="P66">
        <w:r>
          <w:rPr>
            <w:color w:val="0000FF"/>
          </w:rPr>
          <w:t>пунктом 6</w:t>
        </w:r>
      </w:hyperlink>
      <w:r>
        <w:t xml:space="preserve"> настоящего Порядка. &lt;2&gt;</w:t>
      </w:r>
    </w:p>
    <w:p w:rsidR="009C3322" w:rsidRDefault="009C3322">
      <w:pPr>
        <w:pStyle w:val="ConsPlusNormal"/>
        <w:spacing w:before="220"/>
        <w:ind w:firstLine="540"/>
        <w:jc w:val="both"/>
      </w:pPr>
      <w:r>
        <w:t>--------------------------------</w:t>
      </w:r>
    </w:p>
    <w:p w:rsidR="009C3322" w:rsidRDefault="009C3322">
      <w:pPr>
        <w:pStyle w:val="ConsPlusNormal"/>
        <w:spacing w:before="220"/>
        <w:ind w:firstLine="540"/>
        <w:jc w:val="both"/>
      </w:pPr>
      <w:r>
        <w:t xml:space="preserve">&lt;2&gt; </w:t>
      </w:r>
      <w:hyperlink r:id="rId12">
        <w:r>
          <w:rPr>
            <w:color w:val="0000FF"/>
          </w:rPr>
          <w:t>Пункт 8</w:t>
        </w:r>
      </w:hyperlink>
      <w:r>
        <w:t xml:space="preserve"> Типового положения.</w:t>
      </w:r>
    </w:p>
    <w:p w:rsidR="009C3322" w:rsidRDefault="009C3322">
      <w:pPr>
        <w:pStyle w:val="ConsPlusNormal"/>
        <w:jc w:val="both"/>
      </w:pPr>
    </w:p>
    <w:p w:rsidR="009C3322" w:rsidRDefault="009C3322">
      <w:pPr>
        <w:pStyle w:val="ConsPlusNormal"/>
        <w:ind w:firstLine="540"/>
        <w:jc w:val="both"/>
      </w:pPr>
      <w:r>
        <w:t>8.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 &lt;3&gt;</w:t>
      </w:r>
    </w:p>
    <w:p w:rsidR="009C3322" w:rsidRDefault="009C3322">
      <w:pPr>
        <w:pStyle w:val="ConsPlusNormal"/>
        <w:spacing w:before="220"/>
        <w:ind w:firstLine="540"/>
        <w:jc w:val="both"/>
      </w:pPr>
      <w:r>
        <w:t>--------------------------------</w:t>
      </w:r>
    </w:p>
    <w:p w:rsidR="009C3322" w:rsidRDefault="009C3322">
      <w:pPr>
        <w:pStyle w:val="ConsPlusNormal"/>
        <w:spacing w:before="220"/>
        <w:ind w:firstLine="540"/>
        <w:jc w:val="both"/>
      </w:pPr>
      <w:r>
        <w:t xml:space="preserve">&lt;3&gt; </w:t>
      </w:r>
      <w:hyperlink r:id="rId13">
        <w:r>
          <w:rPr>
            <w:color w:val="0000FF"/>
          </w:rPr>
          <w:t>Пункт 9</w:t>
        </w:r>
      </w:hyperlink>
      <w:r>
        <w:t xml:space="preserve"> Типового положения.</w:t>
      </w:r>
    </w:p>
    <w:p w:rsidR="009C3322" w:rsidRDefault="009C3322">
      <w:pPr>
        <w:pStyle w:val="ConsPlusNormal"/>
        <w:jc w:val="both"/>
      </w:pPr>
    </w:p>
    <w:p w:rsidR="009C3322" w:rsidRDefault="009C3322">
      <w:pPr>
        <w:pStyle w:val="ConsPlusNormal"/>
        <w:ind w:firstLine="540"/>
        <w:jc w:val="both"/>
      </w:pPr>
      <w:r>
        <w:t>9. Департамент управления делами Министерства обеспечивает подготовку документов, необходимых для принятия к бюджетному учету подарков, стоимость которых превышает 3 тысячи рублей.</w:t>
      </w:r>
    </w:p>
    <w:p w:rsidR="009C3322" w:rsidRDefault="009C3322">
      <w:pPr>
        <w:pStyle w:val="ConsPlusNormal"/>
        <w:spacing w:before="220"/>
        <w:ind w:firstLine="540"/>
        <w:jc w:val="both"/>
      </w:pPr>
      <w:r>
        <w:t>10. В целях принятия к бюджетному учету подарка Департамент управления делами Министерства для рассмотрения на заседании Комиссии подготавливает предложения по определению его стоимости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экспертов.</w:t>
      </w:r>
    </w:p>
    <w:p w:rsidR="009C3322" w:rsidRDefault="009C3322">
      <w:pPr>
        <w:pStyle w:val="ConsPlusNormal"/>
        <w:spacing w:before="220"/>
        <w:ind w:firstLine="540"/>
        <w:jc w:val="both"/>
      </w:pPr>
      <w:r>
        <w:t>Решение о принятии к бюджетному учету подарка по рыночной стоимости на основании предложений Департамента управления делами Министерства принимается Комиссией.</w:t>
      </w:r>
    </w:p>
    <w:p w:rsidR="009C3322" w:rsidRDefault="009C3322">
      <w:pPr>
        <w:pStyle w:val="ConsPlusNormal"/>
        <w:spacing w:before="220"/>
        <w:ind w:firstLine="540"/>
        <w:jc w:val="both"/>
      </w:pPr>
      <w:r>
        <w:t>Подарок возвращается сдавшему его лицу по акту возврата подарка (</w:t>
      </w:r>
      <w:hyperlink w:anchor="P321">
        <w:r>
          <w:rPr>
            <w:color w:val="0000FF"/>
          </w:rPr>
          <w:t>приложение N 4</w:t>
        </w:r>
      </w:hyperlink>
      <w:r>
        <w:t xml:space="preserve"> к настоящему Порядку) в случае, если его стоимость не превышает 3 тысячи рублей.</w:t>
      </w:r>
    </w:p>
    <w:p w:rsidR="009C3322" w:rsidRDefault="009C3322">
      <w:pPr>
        <w:pStyle w:val="ConsPlusNormal"/>
        <w:spacing w:before="220"/>
        <w:ind w:firstLine="540"/>
        <w:jc w:val="both"/>
      </w:pPr>
      <w:r>
        <w:t>11. Департамент управления делами Министерства обеспечивает включение в реестр федерального имущества принятого к бюджетному учету подарка, стоимость которого превышает 3 тысячи рублей.</w:t>
      </w:r>
    </w:p>
    <w:p w:rsidR="009C3322" w:rsidRDefault="009C3322">
      <w:pPr>
        <w:pStyle w:val="ConsPlusNormal"/>
        <w:jc w:val="both"/>
      </w:pPr>
      <w:r>
        <w:t xml:space="preserve">(в ред. </w:t>
      </w:r>
      <w:hyperlink r:id="rId14">
        <w:r>
          <w:rPr>
            <w:color w:val="0000FF"/>
          </w:rPr>
          <w:t>Приказа</w:t>
        </w:r>
      </w:hyperlink>
      <w:r>
        <w:t xml:space="preserve"> Минобрнауки России от 08.11.2022 N 1086)</w:t>
      </w:r>
    </w:p>
    <w:p w:rsidR="009C3322" w:rsidRDefault="009C3322">
      <w:pPr>
        <w:pStyle w:val="ConsPlusNormal"/>
        <w:spacing w:before="220"/>
        <w:ind w:firstLine="540"/>
        <w:jc w:val="both"/>
      </w:pPr>
      <w:bookmarkStart w:id="4" w:name="P82"/>
      <w:bookmarkEnd w:id="4"/>
      <w:r>
        <w:t>12. Государственный служащий, сдавший подарок, может его выкупить, направив в Департамент управления делами Министерства на имя представителя нанимателя (работодателя) соответствующее заявление о выкупе подарка. Заявление о выкупе подарка оформляется не позднее двух месяцев со дня сдачи подарка и регистрируется в журнале регистрации заявлений о выкупе подарка (</w:t>
      </w:r>
      <w:hyperlink w:anchor="P371">
        <w:r>
          <w:rPr>
            <w:color w:val="0000FF"/>
          </w:rPr>
          <w:t>приложение N 5</w:t>
        </w:r>
      </w:hyperlink>
      <w:r>
        <w:t xml:space="preserve"> к настоящему Порядку).</w:t>
      </w:r>
    </w:p>
    <w:p w:rsidR="009C3322" w:rsidRDefault="009C3322">
      <w:pPr>
        <w:pStyle w:val="ConsPlusNormal"/>
        <w:spacing w:before="220"/>
        <w:ind w:firstLine="540"/>
        <w:jc w:val="both"/>
      </w:pPr>
      <w:r>
        <w:t>Заявление о выкупе подарка, полученного государственным служащим (</w:t>
      </w:r>
      <w:hyperlink w:anchor="P433">
        <w:r>
          <w:rPr>
            <w:color w:val="0000FF"/>
          </w:rPr>
          <w:t>приложение N 6</w:t>
        </w:r>
      </w:hyperlink>
      <w:r>
        <w:t xml:space="preserve"> к настоящему Порядку), Департаментом управления делами Министерства в срок не позднее пяти рабочих дней с даты его регистрации направляется для ознакомления Министру.</w:t>
      </w:r>
    </w:p>
    <w:p w:rsidR="009C3322" w:rsidRDefault="009C3322">
      <w:pPr>
        <w:pStyle w:val="ConsPlusNormal"/>
        <w:spacing w:before="220"/>
        <w:ind w:firstLine="540"/>
        <w:jc w:val="both"/>
      </w:pPr>
      <w:r>
        <w:t xml:space="preserve">Заявление о выкупе подарка, полученного Министром, Департаментом управления делами Министерства в срок не позднее десяти рабочих дней с даты его регистрации направляется для ознакомления заместителю Председателя Правительства Российской Федерации - руководителю Аппарата Правительства Российской Федерации и после ознакомления с ним заместителя Председателя Правительства Российской Федерации - руководителя Аппарата Правительства </w:t>
      </w:r>
      <w:r>
        <w:lastRenderedPageBreak/>
        <w:t>Российской Федерации возвращается Министру.</w:t>
      </w:r>
    </w:p>
    <w:p w:rsidR="009C3322" w:rsidRDefault="009C3322">
      <w:pPr>
        <w:pStyle w:val="ConsPlusNormal"/>
        <w:spacing w:before="220"/>
        <w:ind w:firstLine="540"/>
        <w:jc w:val="both"/>
      </w:pPr>
      <w:r>
        <w:t>Заявление Министра о выкупе подарка регистрируется в порядке, установленном настоящим пунктом. Заявление о выкупе подарка оформляется Министром лично либо уполномоченным лицом.</w:t>
      </w:r>
    </w:p>
    <w:p w:rsidR="009C3322" w:rsidRDefault="009C3322">
      <w:pPr>
        <w:pStyle w:val="ConsPlusNormal"/>
        <w:spacing w:before="220"/>
        <w:ind w:firstLine="540"/>
        <w:jc w:val="both"/>
      </w:pPr>
      <w:bookmarkStart w:id="5" w:name="P86"/>
      <w:bookmarkEnd w:id="5"/>
      <w:r>
        <w:t>13. Департамент управления делами Министерства:</w:t>
      </w:r>
    </w:p>
    <w:p w:rsidR="009C3322" w:rsidRDefault="009C3322">
      <w:pPr>
        <w:pStyle w:val="ConsPlusNormal"/>
        <w:spacing w:before="220"/>
        <w:ind w:firstLine="540"/>
        <w:jc w:val="both"/>
      </w:pPr>
      <w:r>
        <w:t xml:space="preserve">в течение 3 месяцев со дня поступления заявления, указанного в </w:t>
      </w:r>
      <w:hyperlink w:anchor="P82">
        <w:r>
          <w:rPr>
            <w:color w:val="0000FF"/>
          </w:rPr>
          <w:t>пункте 12</w:t>
        </w:r>
      </w:hyperlink>
      <w:r>
        <w:t xml:space="preserve"> настоящего Порядка, организует оценку стоимости подарка для реализации (выкупа) в соответствии с законодательством Российской Федерации об оценочной деятельности;</w:t>
      </w:r>
    </w:p>
    <w:p w:rsidR="009C3322" w:rsidRDefault="009C3322">
      <w:pPr>
        <w:pStyle w:val="ConsPlusNormal"/>
        <w:spacing w:before="220"/>
        <w:ind w:firstLine="540"/>
        <w:jc w:val="both"/>
      </w:pPr>
      <w:r>
        <w:t>направляет результаты оценки в Комиссию;</w:t>
      </w:r>
    </w:p>
    <w:p w:rsidR="009C3322" w:rsidRDefault="009C3322">
      <w:pPr>
        <w:pStyle w:val="ConsPlusNormal"/>
        <w:spacing w:before="220"/>
        <w:ind w:firstLine="540"/>
        <w:jc w:val="both"/>
      </w:pPr>
      <w:r>
        <w:t>уведомляет в письменной форме лицо, подавшее заявление о выкупе подарка, о результатах оценки.</w:t>
      </w:r>
    </w:p>
    <w:p w:rsidR="009C3322" w:rsidRDefault="009C3322">
      <w:pPr>
        <w:pStyle w:val="ConsPlusNormal"/>
        <w:spacing w:before="220"/>
        <w:ind w:firstLine="540"/>
        <w:jc w:val="both"/>
      </w:pPr>
      <w:r>
        <w:t xml:space="preserve">14. В случае если в отношении подарка, изготовленного из драгоценных металлов и (или) драгоценных камней, не поступило от Министра, государственного служащего заявление, указанное в </w:t>
      </w:r>
      <w:hyperlink w:anchor="P82">
        <w:r>
          <w:rPr>
            <w:color w:val="0000FF"/>
          </w:rPr>
          <w:t>пункте 12</w:t>
        </w:r>
      </w:hyperlink>
      <w:r>
        <w:t xml:space="preserve"> настоящего Порядка, либо в случае отказа указанных лиц от выкупа такого подарка подарок, изготовленный из драгоценных металлов и (или) драгоценных камней, подлежит передаче Департаментом управления делами Министерства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 &lt;4&gt;</w:t>
      </w:r>
    </w:p>
    <w:p w:rsidR="009C3322" w:rsidRDefault="009C3322">
      <w:pPr>
        <w:pStyle w:val="ConsPlusNormal"/>
        <w:spacing w:before="220"/>
        <w:ind w:firstLine="540"/>
        <w:jc w:val="both"/>
      </w:pPr>
      <w:r>
        <w:t>--------------------------------</w:t>
      </w:r>
    </w:p>
    <w:p w:rsidR="009C3322" w:rsidRDefault="009C3322">
      <w:pPr>
        <w:pStyle w:val="ConsPlusNormal"/>
        <w:spacing w:before="220"/>
        <w:ind w:firstLine="540"/>
        <w:jc w:val="both"/>
      </w:pPr>
      <w:r>
        <w:t xml:space="preserve">&lt;4&gt; </w:t>
      </w:r>
      <w:hyperlink r:id="rId15">
        <w:r>
          <w:rPr>
            <w:color w:val="0000FF"/>
          </w:rPr>
          <w:t>Пункт 13(1)</w:t>
        </w:r>
      </w:hyperlink>
      <w:r>
        <w:t xml:space="preserve"> Типового положения.</w:t>
      </w:r>
    </w:p>
    <w:p w:rsidR="009C3322" w:rsidRDefault="009C3322">
      <w:pPr>
        <w:pStyle w:val="ConsPlusNormal"/>
        <w:jc w:val="both"/>
      </w:pPr>
    </w:p>
    <w:p w:rsidR="009C3322" w:rsidRDefault="009C3322">
      <w:pPr>
        <w:pStyle w:val="ConsPlusNormal"/>
        <w:ind w:firstLine="540"/>
        <w:jc w:val="both"/>
      </w:pPr>
      <w:r>
        <w:t xml:space="preserve">15. В течение месяца после получения уведомления, указанного в </w:t>
      </w:r>
      <w:hyperlink w:anchor="P86">
        <w:r>
          <w:rPr>
            <w:color w:val="0000FF"/>
          </w:rPr>
          <w:t>пункте 13</w:t>
        </w:r>
      </w:hyperlink>
      <w:r>
        <w:t xml:space="preserve"> настоящего Порядка, заявитель выкупает подарок по установленной в результате произведенной оценки стоимости или отказывается от выкупа. Министр, государственный служащий вносит денежные средства в размере, указанном в уведомлении на основании проведенной оценки, в кассу либо на лицевой счет по учету доходов Министерства.</w:t>
      </w:r>
    </w:p>
    <w:p w:rsidR="009C3322" w:rsidRDefault="009C3322">
      <w:pPr>
        <w:pStyle w:val="ConsPlusNormal"/>
        <w:spacing w:before="220"/>
        <w:ind w:firstLine="540"/>
        <w:jc w:val="both"/>
      </w:pPr>
      <w:r>
        <w:t xml:space="preserve">В Департамент управления делами Министерства представляется документ, подтверждающий внесение денежных средств (квитанция, приходно-кассовый ордер), после чего на основании акта возврата подарка Министру, государственному служащему передается ранее сданный подарок. Рекомендуемый образец акта возврата подарка приведен в </w:t>
      </w:r>
      <w:hyperlink w:anchor="P321">
        <w:r>
          <w:rPr>
            <w:color w:val="0000FF"/>
          </w:rPr>
          <w:t>приложении N 4</w:t>
        </w:r>
      </w:hyperlink>
      <w:r>
        <w:t xml:space="preserve"> к настоящему Порядку.</w:t>
      </w:r>
    </w:p>
    <w:p w:rsidR="009C3322" w:rsidRDefault="009C3322">
      <w:pPr>
        <w:pStyle w:val="ConsPlusNormal"/>
        <w:spacing w:before="220"/>
        <w:ind w:firstLine="540"/>
        <w:jc w:val="both"/>
      </w:pPr>
      <w:r>
        <w:t xml:space="preserve">16. Подарок, в отношении которого не поступило заявление о его выкупе в соответствии с </w:t>
      </w:r>
      <w:hyperlink w:anchor="P82">
        <w:r>
          <w:rPr>
            <w:color w:val="0000FF"/>
          </w:rPr>
          <w:t>пунктом 12</w:t>
        </w:r>
      </w:hyperlink>
      <w:r>
        <w:t xml:space="preserve"> настоящего Порядка, или который отказались выкупать на условиях, определенных </w:t>
      </w:r>
      <w:hyperlink w:anchor="P86">
        <w:r>
          <w:rPr>
            <w:color w:val="0000FF"/>
          </w:rPr>
          <w:t>пунктом 13</w:t>
        </w:r>
      </w:hyperlink>
      <w:r>
        <w:t xml:space="preserve"> настоящего Порядка, может использоваться в Министерстве с учетом заключения Комиссии о целесообразности использования подарка.</w:t>
      </w:r>
    </w:p>
    <w:p w:rsidR="009C3322" w:rsidRDefault="009C3322">
      <w:pPr>
        <w:pStyle w:val="ConsPlusNormal"/>
        <w:spacing w:before="220"/>
        <w:ind w:firstLine="540"/>
        <w:jc w:val="both"/>
      </w:pPr>
      <w:bookmarkStart w:id="6" w:name="P97"/>
      <w:bookmarkEnd w:id="6"/>
      <w:r>
        <w:t>17. В случае нецелесообразности использования подарка, полученного Министром, в деятельности Министерства Министром принимается решение о реализации подарка, либо о его безвозмездной передаче на баланс благотворительной организации, либо о сдаче подарка в музей, либо о его уничтожении. &lt;5&gt;</w:t>
      </w:r>
    </w:p>
    <w:p w:rsidR="009C3322" w:rsidRDefault="009C3322">
      <w:pPr>
        <w:pStyle w:val="ConsPlusNormal"/>
        <w:spacing w:before="220"/>
        <w:ind w:firstLine="540"/>
        <w:jc w:val="both"/>
      </w:pPr>
      <w:r>
        <w:t>--------------------------------</w:t>
      </w:r>
    </w:p>
    <w:p w:rsidR="009C3322" w:rsidRDefault="009C3322">
      <w:pPr>
        <w:pStyle w:val="ConsPlusNormal"/>
        <w:spacing w:before="220"/>
        <w:ind w:firstLine="540"/>
        <w:jc w:val="both"/>
      </w:pPr>
      <w:r>
        <w:lastRenderedPageBreak/>
        <w:t xml:space="preserve">&lt;5&gt; </w:t>
      </w:r>
      <w:hyperlink r:id="rId16">
        <w:r>
          <w:rPr>
            <w:color w:val="0000FF"/>
          </w:rPr>
          <w:t>Пункты 15</w:t>
        </w:r>
      </w:hyperlink>
      <w:r>
        <w:t xml:space="preserve"> и </w:t>
      </w:r>
      <w:hyperlink r:id="rId17">
        <w:r>
          <w:rPr>
            <w:color w:val="0000FF"/>
          </w:rPr>
          <w:t>17</w:t>
        </w:r>
      </w:hyperlink>
      <w:r>
        <w:t xml:space="preserve"> Типового положения.</w:t>
      </w:r>
    </w:p>
    <w:p w:rsidR="009C3322" w:rsidRDefault="009C3322">
      <w:pPr>
        <w:pStyle w:val="ConsPlusNormal"/>
        <w:jc w:val="both"/>
      </w:pPr>
    </w:p>
    <w:p w:rsidR="009C3322" w:rsidRDefault="009C3322">
      <w:pPr>
        <w:pStyle w:val="ConsPlusNormal"/>
        <w:ind w:firstLine="540"/>
        <w:jc w:val="both"/>
      </w:pPr>
      <w:r>
        <w:t xml:space="preserve">В случае нецелесообразности использования подарка, полученного государственным служащим в деятельности Министерства, Министром принимается решение о реализации подарка посредством проведения торгов по установленной в результате оценки стоимости в соответствии с </w:t>
      </w:r>
      <w:hyperlink w:anchor="P86">
        <w:r>
          <w:rPr>
            <w:color w:val="0000FF"/>
          </w:rPr>
          <w:t>пунктом 13</w:t>
        </w:r>
      </w:hyperlink>
      <w:r>
        <w:t xml:space="preserve"> настоящего Порядка.</w:t>
      </w:r>
    </w:p>
    <w:p w:rsidR="009C3322" w:rsidRDefault="009C3322">
      <w:pPr>
        <w:pStyle w:val="ConsPlusNormal"/>
        <w:spacing w:before="220"/>
        <w:ind w:firstLine="540"/>
        <w:jc w:val="both"/>
      </w:pPr>
      <w:r>
        <w:t xml:space="preserve">18. Оценка стоимости подарка для реализации (выкупа), предусмотренная </w:t>
      </w:r>
      <w:hyperlink w:anchor="P86">
        <w:r>
          <w:rPr>
            <w:color w:val="0000FF"/>
          </w:rPr>
          <w:t>пунктами 13</w:t>
        </w:r>
      </w:hyperlink>
      <w:r>
        <w:t xml:space="preserve"> и </w:t>
      </w:r>
      <w:hyperlink w:anchor="P97">
        <w:r>
          <w:rPr>
            <w:color w:val="0000FF"/>
          </w:rPr>
          <w:t>17</w:t>
        </w:r>
      </w:hyperlink>
      <w:r>
        <w:t xml:space="preserve">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 &lt;6&gt;</w:t>
      </w:r>
    </w:p>
    <w:p w:rsidR="009C3322" w:rsidRDefault="009C3322">
      <w:pPr>
        <w:pStyle w:val="ConsPlusNormal"/>
        <w:spacing w:before="220"/>
        <w:ind w:firstLine="540"/>
        <w:jc w:val="both"/>
      </w:pPr>
      <w:r>
        <w:t>--------------------------------</w:t>
      </w:r>
    </w:p>
    <w:p w:rsidR="009C3322" w:rsidRDefault="009C3322">
      <w:pPr>
        <w:pStyle w:val="ConsPlusNormal"/>
        <w:spacing w:before="220"/>
        <w:ind w:firstLine="540"/>
        <w:jc w:val="both"/>
      </w:pPr>
      <w:r>
        <w:t xml:space="preserve">&lt;6&gt; </w:t>
      </w:r>
      <w:hyperlink r:id="rId18">
        <w:r>
          <w:rPr>
            <w:color w:val="0000FF"/>
          </w:rPr>
          <w:t>Пункт 16</w:t>
        </w:r>
      </w:hyperlink>
      <w:r>
        <w:t xml:space="preserve"> Типового положения.</w:t>
      </w:r>
    </w:p>
    <w:p w:rsidR="009C3322" w:rsidRDefault="009C3322">
      <w:pPr>
        <w:pStyle w:val="ConsPlusNormal"/>
        <w:jc w:val="both"/>
      </w:pPr>
    </w:p>
    <w:p w:rsidR="009C3322" w:rsidRDefault="009C3322">
      <w:pPr>
        <w:pStyle w:val="ConsPlusNormal"/>
        <w:ind w:firstLine="540"/>
        <w:jc w:val="both"/>
      </w:pPr>
      <w:r>
        <w:t>19. В случае если подарок, полученный государственным служащим, не выкуплен или не реализован, Министром принимается решение о повторной реализации подарка либо его безвозмездной передаче на баланс благотворительной организации, либо его уничтожении в соответствии с законодательством Российской Федерации. &lt;7&gt;</w:t>
      </w:r>
    </w:p>
    <w:p w:rsidR="009C3322" w:rsidRDefault="009C3322">
      <w:pPr>
        <w:pStyle w:val="ConsPlusNormal"/>
        <w:spacing w:before="220"/>
        <w:ind w:firstLine="540"/>
        <w:jc w:val="both"/>
      </w:pPr>
      <w:r>
        <w:t>--------------------------------</w:t>
      </w:r>
    </w:p>
    <w:p w:rsidR="009C3322" w:rsidRDefault="009C3322">
      <w:pPr>
        <w:pStyle w:val="ConsPlusNormal"/>
        <w:spacing w:before="220"/>
        <w:ind w:firstLine="540"/>
        <w:jc w:val="both"/>
      </w:pPr>
      <w:r>
        <w:t xml:space="preserve">&lt;7&gt; </w:t>
      </w:r>
      <w:hyperlink r:id="rId19">
        <w:r>
          <w:rPr>
            <w:color w:val="0000FF"/>
          </w:rPr>
          <w:t>Пункт 17</w:t>
        </w:r>
      </w:hyperlink>
      <w:r>
        <w:t xml:space="preserve"> Типового положения.</w:t>
      </w:r>
    </w:p>
    <w:p w:rsidR="009C3322" w:rsidRDefault="009C3322">
      <w:pPr>
        <w:pStyle w:val="ConsPlusNormal"/>
        <w:jc w:val="both"/>
      </w:pPr>
    </w:p>
    <w:p w:rsidR="009C3322" w:rsidRDefault="009C3322">
      <w:pPr>
        <w:pStyle w:val="ConsPlusNormal"/>
        <w:ind w:firstLine="540"/>
        <w:jc w:val="both"/>
      </w:pPr>
      <w:r>
        <w:t>20. Средства, вырученные от реализации (выкупа) подарка, зачисляются в доход федерального бюджета в порядке, установленном бюджетным законодательством Российской Федерации.</w:t>
      </w:r>
    </w:p>
    <w:p w:rsidR="009C3322" w:rsidRDefault="009C3322">
      <w:pPr>
        <w:pStyle w:val="ConsPlusNormal"/>
        <w:jc w:val="both"/>
      </w:pPr>
    </w:p>
    <w:p w:rsidR="009C3322" w:rsidRDefault="009C3322">
      <w:pPr>
        <w:pStyle w:val="ConsPlusNormal"/>
        <w:jc w:val="both"/>
      </w:pPr>
    </w:p>
    <w:p w:rsidR="009C3322" w:rsidRDefault="009C3322">
      <w:pPr>
        <w:pStyle w:val="ConsPlusNormal"/>
        <w:jc w:val="both"/>
      </w:pPr>
    </w:p>
    <w:p w:rsidR="009C3322" w:rsidRDefault="009C3322">
      <w:pPr>
        <w:pStyle w:val="ConsPlusNormal"/>
        <w:jc w:val="both"/>
      </w:pPr>
    </w:p>
    <w:p w:rsidR="009C3322" w:rsidRDefault="009C3322">
      <w:pPr>
        <w:pStyle w:val="ConsPlusNormal"/>
        <w:jc w:val="both"/>
      </w:pPr>
    </w:p>
    <w:p w:rsidR="009C3322" w:rsidRDefault="009C3322">
      <w:pPr>
        <w:pStyle w:val="ConsPlusNormal"/>
        <w:jc w:val="right"/>
        <w:outlineLvl w:val="1"/>
      </w:pPr>
      <w:r>
        <w:t>Приложение N 1</w:t>
      </w:r>
    </w:p>
    <w:p w:rsidR="009C3322" w:rsidRDefault="009C3322">
      <w:pPr>
        <w:pStyle w:val="ConsPlusNormal"/>
        <w:jc w:val="right"/>
      </w:pPr>
      <w:r>
        <w:t>к Порядку сообщения Министром</w:t>
      </w:r>
    </w:p>
    <w:p w:rsidR="009C3322" w:rsidRDefault="009C3322">
      <w:pPr>
        <w:pStyle w:val="ConsPlusNormal"/>
        <w:jc w:val="right"/>
      </w:pPr>
      <w:r>
        <w:t>науки и высшего образования</w:t>
      </w:r>
    </w:p>
    <w:p w:rsidR="009C3322" w:rsidRDefault="009C3322">
      <w:pPr>
        <w:pStyle w:val="ConsPlusNormal"/>
        <w:jc w:val="right"/>
      </w:pPr>
      <w:r>
        <w:t>Российской Федерации и федеральными</w:t>
      </w:r>
    </w:p>
    <w:p w:rsidR="009C3322" w:rsidRDefault="009C3322">
      <w:pPr>
        <w:pStyle w:val="ConsPlusNormal"/>
        <w:jc w:val="right"/>
      </w:pPr>
      <w:r>
        <w:t>государственными гражданскими служащими</w:t>
      </w:r>
    </w:p>
    <w:p w:rsidR="009C3322" w:rsidRDefault="009C3322">
      <w:pPr>
        <w:pStyle w:val="ConsPlusNormal"/>
        <w:jc w:val="right"/>
      </w:pPr>
      <w:r>
        <w:t>Министерства науки и высшего образования</w:t>
      </w:r>
    </w:p>
    <w:p w:rsidR="009C3322" w:rsidRDefault="009C3322">
      <w:pPr>
        <w:pStyle w:val="ConsPlusNormal"/>
        <w:jc w:val="right"/>
      </w:pPr>
      <w:r>
        <w:t>Российской Федерации о получении подарка</w:t>
      </w:r>
    </w:p>
    <w:p w:rsidR="009C3322" w:rsidRDefault="009C3322">
      <w:pPr>
        <w:pStyle w:val="ConsPlusNormal"/>
        <w:jc w:val="right"/>
      </w:pPr>
      <w:r>
        <w:t>в связи с протокольными мероприятиями,</w:t>
      </w:r>
    </w:p>
    <w:p w:rsidR="009C3322" w:rsidRDefault="009C3322">
      <w:pPr>
        <w:pStyle w:val="ConsPlusNormal"/>
        <w:jc w:val="right"/>
      </w:pPr>
      <w:r>
        <w:t>служебными командировками и другими</w:t>
      </w:r>
    </w:p>
    <w:p w:rsidR="009C3322" w:rsidRDefault="009C3322">
      <w:pPr>
        <w:pStyle w:val="ConsPlusNormal"/>
        <w:jc w:val="right"/>
      </w:pPr>
      <w:r>
        <w:t>официальными мероприятиями, участие</w:t>
      </w:r>
    </w:p>
    <w:p w:rsidR="009C3322" w:rsidRDefault="009C3322">
      <w:pPr>
        <w:pStyle w:val="ConsPlusNormal"/>
        <w:jc w:val="right"/>
      </w:pPr>
      <w:r>
        <w:t>в которых связано с исполнением ими</w:t>
      </w:r>
    </w:p>
    <w:p w:rsidR="009C3322" w:rsidRDefault="009C3322">
      <w:pPr>
        <w:pStyle w:val="ConsPlusNormal"/>
        <w:jc w:val="right"/>
      </w:pPr>
      <w:r>
        <w:t>служебных (должностных) обязанностей,</w:t>
      </w:r>
    </w:p>
    <w:p w:rsidR="009C3322" w:rsidRDefault="009C3322">
      <w:pPr>
        <w:pStyle w:val="ConsPlusNormal"/>
        <w:jc w:val="right"/>
      </w:pPr>
      <w:r>
        <w:t>сдачи и оценки подарка, реализации</w:t>
      </w:r>
    </w:p>
    <w:p w:rsidR="009C3322" w:rsidRDefault="009C3322">
      <w:pPr>
        <w:pStyle w:val="ConsPlusNormal"/>
        <w:jc w:val="right"/>
      </w:pPr>
      <w:r>
        <w:t>(выкупа) и зачисления средств, вырученных</w:t>
      </w:r>
    </w:p>
    <w:p w:rsidR="009C3322" w:rsidRDefault="009C3322">
      <w:pPr>
        <w:pStyle w:val="ConsPlusNormal"/>
        <w:jc w:val="right"/>
      </w:pPr>
      <w:r>
        <w:t>от его реализации, утвержденного приказом</w:t>
      </w:r>
    </w:p>
    <w:p w:rsidR="009C3322" w:rsidRDefault="009C3322">
      <w:pPr>
        <w:pStyle w:val="ConsPlusNormal"/>
        <w:jc w:val="right"/>
      </w:pPr>
      <w:r>
        <w:t>Министерства науки и высшего</w:t>
      </w:r>
    </w:p>
    <w:p w:rsidR="009C3322" w:rsidRDefault="009C3322">
      <w:pPr>
        <w:pStyle w:val="ConsPlusNormal"/>
        <w:jc w:val="right"/>
      </w:pPr>
      <w:r>
        <w:t>образования Российской Федерации</w:t>
      </w:r>
    </w:p>
    <w:p w:rsidR="009C3322" w:rsidRDefault="009C3322">
      <w:pPr>
        <w:pStyle w:val="ConsPlusNormal"/>
        <w:jc w:val="right"/>
      </w:pPr>
      <w:r>
        <w:t>от 05.09.2018 N 38н</w:t>
      </w:r>
    </w:p>
    <w:p w:rsidR="009C3322" w:rsidRDefault="009C3322">
      <w:pPr>
        <w:pStyle w:val="ConsPlusNormal"/>
        <w:jc w:val="both"/>
      </w:pPr>
    </w:p>
    <w:p w:rsidR="009C3322" w:rsidRDefault="009C3322">
      <w:pPr>
        <w:pStyle w:val="ConsPlusNormal"/>
        <w:jc w:val="right"/>
      </w:pPr>
      <w:r>
        <w:t>(рекомендуемый образец)</w:t>
      </w:r>
    </w:p>
    <w:p w:rsidR="009C3322" w:rsidRDefault="009C3322">
      <w:pPr>
        <w:pStyle w:val="ConsPlusNormal"/>
        <w:jc w:val="both"/>
      </w:pPr>
    </w:p>
    <w:p w:rsidR="009C3322" w:rsidRDefault="009C3322">
      <w:pPr>
        <w:pStyle w:val="ConsPlusNonformat"/>
        <w:jc w:val="both"/>
      </w:pPr>
      <w:r>
        <w:t xml:space="preserve">                                ___________________________________________</w:t>
      </w:r>
    </w:p>
    <w:p w:rsidR="009C3322" w:rsidRDefault="009C3322">
      <w:pPr>
        <w:pStyle w:val="ConsPlusNonformat"/>
        <w:jc w:val="both"/>
      </w:pPr>
      <w:r>
        <w:t xml:space="preserve">                                 (наименование структурного подразделения)</w:t>
      </w:r>
    </w:p>
    <w:p w:rsidR="009C3322" w:rsidRDefault="009C3322">
      <w:pPr>
        <w:pStyle w:val="ConsPlusNonformat"/>
        <w:jc w:val="both"/>
      </w:pPr>
      <w:r>
        <w:lastRenderedPageBreak/>
        <w:t xml:space="preserve">                                от ________________________________________</w:t>
      </w:r>
    </w:p>
    <w:p w:rsidR="009C3322" w:rsidRDefault="009C3322">
      <w:pPr>
        <w:pStyle w:val="ConsPlusNonformat"/>
        <w:jc w:val="both"/>
      </w:pPr>
      <w:r>
        <w:t xml:space="preserve">                                ___________________________________________</w:t>
      </w:r>
    </w:p>
    <w:p w:rsidR="009C3322" w:rsidRDefault="009C3322">
      <w:pPr>
        <w:pStyle w:val="ConsPlusNonformat"/>
        <w:jc w:val="both"/>
      </w:pPr>
      <w:r>
        <w:t xml:space="preserve">                                      (ф.и.о., занимаемая должность)</w:t>
      </w:r>
    </w:p>
    <w:p w:rsidR="009C3322" w:rsidRDefault="009C3322">
      <w:pPr>
        <w:pStyle w:val="ConsPlusNonformat"/>
        <w:jc w:val="both"/>
      </w:pPr>
    </w:p>
    <w:p w:rsidR="009C3322" w:rsidRDefault="009C3322">
      <w:pPr>
        <w:pStyle w:val="ConsPlusNonformat"/>
        <w:jc w:val="both"/>
      </w:pPr>
      <w:bookmarkStart w:id="7" w:name="P143"/>
      <w:bookmarkEnd w:id="7"/>
      <w:r>
        <w:t xml:space="preserve">                                Уведомление</w:t>
      </w:r>
    </w:p>
    <w:p w:rsidR="009C3322" w:rsidRDefault="009C3322">
      <w:pPr>
        <w:pStyle w:val="ConsPlusNonformat"/>
        <w:jc w:val="both"/>
      </w:pPr>
      <w:r>
        <w:t xml:space="preserve">              о получении подарка от "__" __________ 20__ г.</w:t>
      </w:r>
    </w:p>
    <w:p w:rsidR="009C3322" w:rsidRDefault="009C3322">
      <w:pPr>
        <w:pStyle w:val="ConsPlusNonformat"/>
        <w:jc w:val="both"/>
      </w:pPr>
    </w:p>
    <w:p w:rsidR="009C3322" w:rsidRDefault="009C3322">
      <w:pPr>
        <w:pStyle w:val="ConsPlusNonformat"/>
        <w:jc w:val="both"/>
      </w:pPr>
      <w:r>
        <w:t>Извещаю о получении _______________________________________________________</w:t>
      </w:r>
    </w:p>
    <w:p w:rsidR="009C3322" w:rsidRDefault="009C3322">
      <w:pPr>
        <w:pStyle w:val="ConsPlusNonformat"/>
        <w:jc w:val="both"/>
      </w:pPr>
      <w:r>
        <w:t xml:space="preserve">                                      (дата получения)</w:t>
      </w:r>
    </w:p>
    <w:p w:rsidR="009C3322" w:rsidRDefault="009C3322">
      <w:pPr>
        <w:pStyle w:val="ConsPlusNonformat"/>
        <w:jc w:val="both"/>
      </w:pPr>
      <w:r>
        <w:t>подарка(ов) на ____________________________________________________________</w:t>
      </w:r>
    </w:p>
    <w:p w:rsidR="009C3322" w:rsidRDefault="009C3322">
      <w:pPr>
        <w:pStyle w:val="ConsPlusNonformat"/>
        <w:jc w:val="both"/>
      </w:pPr>
      <w:r>
        <w:t xml:space="preserve">                    (наименование протокольного мероприятия, служебной</w:t>
      </w:r>
    </w:p>
    <w:p w:rsidR="009C3322" w:rsidRDefault="009C3322">
      <w:pPr>
        <w:pStyle w:val="ConsPlusNonformat"/>
        <w:jc w:val="both"/>
      </w:pPr>
      <w:r>
        <w:t xml:space="preserve">                      командировки, другого официального мероприятия,</w:t>
      </w:r>
    </w:p>
    <w:p w:rsidR="009C3322" w:rsidRDefault="009C3322">
      <w:pPr>
        <w:pStyle w:val="ConsPlusNonformat"/>
        <w:jc w:val="both"/>
      </w:pPr>
      <w:r>
        <w:t xml:space="preserve">                                место и дата проведения)</w:t>
      </w:r>
    </w:p>
    <w:p w:rsidR="009C3322" w:rsidRDefault="009C33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7"/>
        <w:gridCol w:w="2041"/>
        <w:gridCol w:w="2665"/>
        <w:gridCol w:w="1871"/>
        <w:gridCol w:w="1928"/>
      </w:tblGrid>
      <w:tr w:rsidR="009C3322">
        <w:tc>
          <w:tcPr>
            <w:tcW w:w="557" w:type="dxa"/>
          </w:tcPr>
          <w:p w:rsidR="009C3322" w:rsidRDefault="009C3322">
            <w:pPr>
              <w:pStyle w:val="ConsPlusNormal"/>
              <w:jc w:val="center"/>
            </w:pPr>
            <w:r>
              <w:t>N п/п</w:t>
            </w:r>
          </w:p>
        </w:tc>
        <w:tc>
          <w:tcPr>
            <w:tcW w:w="2041" w:type="dxa"/>
          </w:tcPr>
          <w:p w:rsidR="009C3322" w:rsidRDefault="009C3322">
            <w:pPr>
              <w:pStyle w:val="ConsPlusNormal"/>
              <w:jc w:val="center"/>
            </w:pPr>
            <w:r>
              <w:t>Наименование подарка</w:t>
            </w:r>
          </w:p>
        </w:tc>
        <w:tc>
          <w:tcPr>
            <w:tcW w:w="2665" w:type="dxa"/>
          </w:tcPr>
          <w:p w:rsidR="009C3322" w:rsidRDefault="009C3322">
            <w:pPr>
              <w:pStyle w:val="ConsPlusNormal"/>
              <w:jc w:val="center"/>
            </w:pPr>
            <w:r>
              <w:t>Характеристика подарка, его описание</w:t>
            </w:r>
          </w:p>
        </w:tc>
        <w:tc>
          <w:tcPr>
            <w:tcW w:w="1871" w:type="dxa"/>
          </w:tcPr>
          <w:p w:rsidR="009C3322" w:rsidRDefault="009C3322">
            <w:pPr>
              <w:pStyle w:val="ConsPlusNormal"/>
              <w:jc w:val="center"/>
            </w:pPr>
            <w:r>
              <w:t>Количество предметов</w:t>
            </w:r>
          </w:p>
        </w:tc>
        <w:tc>
          <w:tcPr>
            <w:tcW w:w="1928" w:type="dxa"/>
          </w:tcPr>
          <w:p w:rsidR="009C3322" w:rsidRDefault="009C3322">
            <w:pPr>
              <w:pStyle w:val="ConsPlusNormal"/>
              <w:jc w:val="center"/>
            </w:pPr>
            <w:r>
              <w:t xml:space="preserve">Стоимость в рублях </w:t>
            </w:r>
            <w:hyperlink w:anchor="P178">
              <w:r>
                <w:rPr>
                  <w:color w:val="0000FF"/>
                </w:rPr>
                <w:t>&lt;1&gt;</w:t>
              </w:r>
            </w:hyperlink>
          </w:p>
        </w:tc>
      </w:tr>
      <w:tr w:rsidR="009C3322">
        <w:tc>
          <w:tcPr>
            <w:tcW w:w="557" w:type="dxa"/>
            <w:vAlign w:val="center"/>
          </w:tcPr>
          <w:p w:rsidR="009C3322" w:rsidRDefault="009C3322">
            <w:pPr>
              <w:pStyle w:val="ConsPlusNormal"/>
              <w:jc w:val="center"/>
            </w:pPr>
            <w:r>
              <w:t>1.</w:t>
            </w:r>
          </w:p>
        </w:tc>
        <w:tc>
          <w:tcPr>
            <w:tcW w:w="2041" w:type="dxa"/>
          </w:tcPr>
          <w:p w:rsidR="009C3322" w:rsidRDefault="009C3322">
            <w:pPr>
              <w:pStyle w:val="ConsPlusNormal"/>
            </w:pPr>
          </w:p>
        </w:tc>
        <w:tc>
          <w:tcPr>
            <w:tcW w:w="2665" w:type="dxa"/>
          </w:tcPr>
          <w:p w:rsidR="009C3322" w:rsidRDefault="009C3322">
            <w:pPr>
              <w:pStyle w:val="ConsPlusNormal"/>
            </w:pPr>
          </w:p>
        </w:tc>
        <w:tc>
          <w:tcPr>
            <w:tcW w:w="1871" w:type="dxa"/>
          </w:tcPr>
          <w:p w:rsidR="009C3322" w:rsidRDefault="009C3322">
            <w:pPr>
              <w:pStyle w:val="ConsPlusNormal"/>
            </w:pPr>
          </w:p>
        </w:tc>
        <w:tc>
          <w:tcPr>
            <w:tcW w:w="1928" w:type="dxa"/>
          </w:tcPr>
          <w:p w:rsidR="009C3322" w:rsidRDefault="009C3322">
            <w:pPr>
              <w:pStyle w:val="ConsPlusNormal"/>
            </w:pPr>
          </w:p>
        </w:tc>
      </w:tr>
      <w:tr w:rsidR="009C3322">
        <w:tc>
          <w:tcPr>
            <w:tcW w:w="557" w:type="dxa"/>
            <w:vAlign w:val="center"/>
          </w:tcPr>
          <w:p w:rsidR="009C3322" w:rsidRDefault="009C3322">
            <w:pPr>
              <w:pStyle w:val="ConsPlusNormal"/>
              <w:jc w:val="center"/>
            </w:pPr>
            <w:r>
              <w:t>2.</w:t>
            </w:r>
          </w:p>
        </w:tc>
        <w:tc>
          <w:tcPr>
            <w:tcW w:w="2041" w:type="dxa"/>
          </w:tcPr>
          <w:p w:rsidR="009C3322" w:rsidRDefault="009C3322">
            <w:pPr>
              <w:pStyle w:val="ConsPlusNormal"/>
            </w:pPr>
          </w:p>
        </w:tc>
        <w:tc>
          <w:tcPr>
            <w:tcW w:w="2665" w:type="dxa"/>
          </w:tcPr>
          <w:p w:rsidR="009C3322" w:rsidRDefault="009C3322">
            <w:pPr>
              <w:pStyle w:val="ConsPlusNormal"/>
            </w:pPr>
          </w:p>
        </w:tc>
        <w:tc>
          <w:tcPr>
            <w:tcW w:w="1871" w:type="dxa"/>
          </w:tcPr>
          <w:p w:rsidR="009C3322" w:rsidRDefault="009C3322">
            <w:pPr>
              <w:pStyle w:val="ConsPlusNormal"/>
            </w:pPr>
          </w:p>
        </w:tc>
        <w:tc>
          <w:tcPr>
            <w:tcW w:w="1928" w:type="dxa"/>
          </w:tcPr>
          <w:p w:rsidR="009C3322" w:rsidRDefault="009C3322">
            <w:pPr>
              <w:pStyle w:val="ConsPlusNormal"/>
            </w:pPr>
          </w:p>
        </w:tc>
      </w:tr>
      <w:tr w:rsidR="009C3322">
        <w:tc>
          <w:tcPr>
            <w:tcW w:w="557" w:type="dxa"/>
            <w:vAlign w:val="center"/>
          </w:tcPr>
          <w:p w:rsidR="009C3322" w:rsidRDefault="009C3322">
            <w:pPr>
              <w:pStyle w:val="ConsPlusNormal"/>
              <w:jc w:val="center"/>
            </w:pPr>
            <w:r>
              <w:t>3.</w:t>
            </w:r>
          </w:p>
        </w:tc>
        <w:tc>
          <w:tcPr>
            <w:tcW w:w="2041" w:type="dxa"/>
          </w:tcPr>
          <w:p w:rsidR="009C3322" w:rsidRDefault="009C3322">
            <w:pPr>
              <w:pStyle w:val="ConsPlusNormal"/>
            </w:pPr>
          </w:p>
        </w:tc>
        <w:tc>
          <w:tcPr>
            <w:tcW w:w="2665" w:type="dxa"/>
          </w:tcPr>
          <w:p w:rsidR="009C3322" w:rsidRDefault="009C3322">
            <w:pPr>
              <w:pStyle w:val="ConsPlusNormal"/>
            </w:pPr>
          </w:p>
        </w:tc>
        <w:tc>
          <w:tcPr>
            <w:tcW w:w="1871" w:type="dxa"/>
          </w:tcPr>
          <w:p w:rsidR="009C3322" w:rsidRDefault="009C3322">
            <w:pPr>
              <w:pStyle w:val="ConsPlusNormal"/>
            </w:pPr>
          </w:p>
        </w:tc>
        <w:tc>
          <w:tcPr>
            <w:tcW w:w="1928" w:type="dxa"/>
          </w:tcPr>
          <w:p w:rsidR="009C3322" w:rsidRDefault="009C3322">
            <w:pPr>
              <w:pStyle w:val="ConsPlusNormal"/>
            </w:pPr>
          </w:p>
        </w:tc>
      </w:tr>
      <w:tr w:rsidR="009C3322">
        <w:tc>
          <w:tcPr>
            <w:tcW w:w="5263" w:type="dxa"/>
            <w:gridSpan w:val="3"/>
          </w:tcPr>
          <w:p w:rsidR="009C3322" w:rsidRDefault="009C3322">
            <w:pPr>
              <w:pStyle w:val="ConsPlusNormal"/>
              <w:jc w:val="right"/>
            </w:pPr>
            <w:r>
              <w:t>Итого</w:t>
            </w:r>
          </w:p>
        </w:tc>
        <w:tc>
          <w:tcPr>
            <w:tcW w:w="1871" w:type="dxa"/>
          </w:tcPr>
          <w:p w:rsidR="009C3322" w:rsidRDefault="009C3322">
            <w:pPr>
              <w:pStyle w:val="ConsPlusNormal"/>
            </w:pPr>
          </w:p>
        </w:tc>
        <w:tc>
          <w:tcPr>
            <w:tcW w:w="1928" w:type="dxa"/>
          </w:tcPr>
          <w:p w:rsidR="009C3322" w:rsidRDefault="009C3322">
            <w:pPr>
              <w:pStyle w:val="ConsPlusNormal"/>
            </w:pPr>
          </w:p>
        </w:tc>
      </w:tr>
    </w:tbl>
    <w:p w:rsidR="009C3322" w:rsidRDefault="009C3322">
      <w:pPr>
        <w:pStyle w:val="ConsPlusNormal"/>
        <w:jc w:val="both"/>
      </w:pPr>
    </w:p>
    <w:p w:rsidR="009C3322" w:rsidRDefault="009C3322">
      <w:pPr>
        <w:pStyle w:val="ConsPlusNonformat"/>
        <w:jc w:val="both"/>
      </w:pPr>
      <w:r>
        <w:t xml:space="preserve">    --------------------------------</w:t>
      </w:r>
    </w:p>
    <w:p w:rsidR="009C3322" w:rsidRDefault="009C3322">
      <w:pPr>
        <w:pStyle w:val="ConsPlusNonformat"/>
        <w:jc w:val="both"/>
      </w:pPr>
      <w:bookmarkStart w:id="8" w:name="P178"/>
      <w:bookmarkEnd w:id="8"/>
      <w:r>
        <w:t xml:space="preserve">    &lt;1&gt;   </w:t>
      </w:r>
      <w:proofErr w:type="gramStart"/>
      <w:r>
        <w:t>Заполняется  при</w:t>
      </w:r>
      <w:proofErr w:type="gramEnd"/>
      <w:r>
        <w:t xml:space="preserve">  наличии  документов,  подтверждающих  стоимость</w:t>
      </w:r>
    </w:p>
    <w:p w:rsidR="009C3322" w:rsidRDefault="009C3322">
      <w:pPr>
        <w:pStyle w:val="ConsPlusNonformat"/>
        <w:jc w:val="both"/>
      </w:pPr>
      <w:r>
        <w:t>подарка.</w:t>
      </w:r>
    </w:p>
    <w:p w:rsidR="009C3322" w:rsidRDefault="009C3322">
      <w:pPr>
        <w:pStyle w:val="ConsPlusNonformat"/>
        <w:jc w:val="both"/>
      </w:pPr>
    </w:p>
    <w:p w:rsidR="009C3322" w:rsidRDefault="009C3322">
      <w:pPr>
        <w:pStyle w:val="ConsPlusNonformat"/>
        <w:jc w:val="both"/>
      </w:pPr>
      <w:r>
        <w:t>Приложение: ___________________________ на ___ листах.</w:t>
      </w:r>
    </w:p>
    <w:p w:rsidR="009C3322" w:rsidRDefault="009C3322">
      <w:pPr>
        <w:pStyle w:val="ConsPlusNonformat"/>
        <w:jc w:val="both"/>
      </w:pPr>
      <w:r>
        <w:t xml:space="preserve">             (наименование документа)</w:t>
      </w:r>
    </w:p>
    <w:p w:rsidR="009C3322" w:rsidRDefault="009C3322">
      <w:pPr>
        <w:pStyle w:val="ConsPlusNonformat"/>
        <w:jc w:val="both"/>
      </w:pPr>
    </w:p>
    <w:p w:rsidR="009C3322" w:rsidRDefault="009C3322">
      <w:pPr>
        <w:pStyle w:val="ConsPlusNonformat"/>
        <w:jc w:val="both"/>
      </w:pPr>
      <w:r>
        <w:t>Лицо, представившее уведомление ___________ _______________________________</w:t>
      </w:r>
    </w:p>
    <w:p w:rsidR="009C3322" w:rsidRDefault="009C3322">
      <w:pPr>
        <w:pStyle w:val="ConsPlusNonformat"/>
        <w:jc w:val="both"/>
      </w:pPr>
      <w:r>
        <w:t xml:space="preserve">                                 (</w:t>
      </w:r>
      <w:proofErr w:type="gramStart"/>
      <w:r>
        <w:t xml:space="preserve">подпись)   </w:t>
      </w:r>
      <w:proofErr w:type="gramEnd"/>
      <w:r>
        <w:t xml:space="preserve">   (расшифровка подписи)</w:t>
      </w:r>
    </w:p>
    <w:p w:rsidR="009C3322" w:rsidRDefault="009C3322">
      <w:pPr>
        <w:pStyle w:val="ConsPlusNonformat"/>
        <w:jc w:val="both"/>
      </w:pPr>
      <w:r>
        <w:t>"__" __________ 20__ г.</w:t>
      </w:r>
    </w:p>
    <w:p w:rsidR="009C3322" w:rsidRDefault="009C3322">
      <w:pPr>
        <w:pStyle w:val="ConsPlusNonformat"/>
        <w:jc w:val="both"/>
      </w:pPr>
    </w:p>
    <w:p w:rsidR="009C3322" w:rsidRDefault="009C3322">
      <w:pPr>
        <w:pStyle w:val="ConsPlusNonformat"/>
        <w:jc w:val="both"/>
      </w:pPr>
      <w:r>
        <w:t>Лицо, принявшее уведомление ___________ ___________________________________</w:t>
      </w:r>
    </w:p>
    <w:p w:rsidR="009C3322" w:rsidRDefault="009C3322">
      <w:pPr>
        <w:pStyle w:val="ConsPlusNonformat"/>
        <w:jc w:val="both"/>
      </w:pPr>
      <w:r>
        <w:t xml:space="preserve">                             (</w:t>
      </w:r>
      <w:proofErr w:type="gramStart"/>
      <w:r>
        <w:t xml:space="preserve">подпись)   </w:t>
      </w:r>
      <w:proofErr w:type="gramEnd"/>
      <w:r>
        <w:t xml:space="preserve">     (расшифровка подписи)</w:t>
      </w:r>
    </w:p>
    <w:p w:rsidR="009C3322" w:rsidRDefault="009C3322">
      <w:pPr>
        <w:pStyle w:val="ConsPlusNonformat"/>
        <w:jc w:val="both"/>
      </w:pPr>
      <w:r>
        <w:t>"__" __________ 20__ г.</w:t>
      </w:r>
    </w:p>
    <w:p w:rsidR="009C3322" w:rsidRDefault="009C3322">
      <w:pPr>
        <w:pStyle w:val="ConsPlusNonformat"/>
        <w:jc w:val="both"/>
      </w:pPr>
    </w:p>
    <w:p w:rsidR="009C3322" w:rsidRDefault="009C3322">
      <w:pPr>
        <w:pStyle w:val="ConsPlusNonformat"/>
        <w:jc w:val="both"/>
      </w:pPr>
      <w:r>
        <w:t>Регистрационный номер в журнале регистрации уведомлений ______________</w:t>
      </w:r>
    </w:p>
    <w:p w:rsidR="009C3322" w:rsidRDefault="009C3322">
      <w:pPr>
        <w:pStyle w:val="ConsPlusNormal"/>
        <w:jc w:val="both"/>
      </w:pPr>
    </w:p>
    <w:p w:rsidR="009C3322" w:rsidRDefault="009C3322">
      <w:pPr>
        <w:pStyle w:val="ConsPlusNormal"/>
        <w:jc w:val="both"/>
      </w:pPr>
    </w:p>
    <w:p w:rsidR="009C3322" w:rsidRDefault="009C3322">
      <w:pPr>
        <w:pStyle w:val="ConsPlusNormal"/>
        <w:jc w:val="both"/>
      </w:pPr>
    </w:p>
    <w:p w:rsidR="009C3322" w:rsidRDefault="009C3322">
      <w:pPr>
        <w:pStyle w:val="ConsPlusNormal"/>
        <w:jc w:val="both"/>
      </w:pPr>
    </w:p>
    <w:p w:rsidR="009C3322" w:rsidRDefault="009C3322">
      <w:pPr>
        <w:pStyle w:val="ConsPlusNormal"/>
        <w:jc w:val="both"/>
      </w:pPr>
    </w:p>
    <w:p w:rsidR="009C3322" w:rsidRDefault="009C3322">
      <w:pPr>
        <w:pStyle w:val="ConsPlusNormal"/>
        <w:jc w:val="right"/>
        <w:outlineLvl w:val="1"/>
      </w:pPr>
      <w:r>
        <w:t>Приложение N 2</w:t>
      </w:r>
    </w:p>
    <w:p w:rsidR="009C3322" w:rsidRDefault="009C3322">
      <w:pPr>
        <w:pStyle w:val="ConsPlusNormal"/>
        <w:jc w:val="right"/>
      </w:pPr>
      <w:r>
        <w:t>к Порядку сообщения Министром</w:t>
      </w:r>
    </w:p>
    <w:p w:rsidR="009C3322" w:rsidRDefault="009C3322">
      <w:pPr>
        <w:pStyle w:val="ConsPlusNormal"/>
        <w:jc w:val="right"/>
      </w:pPr>
      <w:r>
        <w:t>науки и высшего образования</w:t>
      </w:r>
    </w:p>
    <w:p w:rsidR="009C3322" w:rsidRDefault="009C3322">
      <w:pPr>
        <w:pStyle w:val="ConsPlusNormal"/>
        <w:jc w:val="right"/>
      </w:pPr>
      <w:r>
        <w:t>Российской Федерации и федеральными</w:t>
      </w:r>
    </w:p>
    <w:p w:rsidR="009C3322" w:rsidRDefault="009C3322">
      <w:pPr>
        <w:pStyle w:val="ConsPlusNormal"/>
        <w:jc w:val="right"/>
      </w:pPr>
      <w:r>
        <w:t>государственными гражданскими служащими</w:t>
      </w:r>
    </w:p>
    <w:p w:rsidR="009C3322" w:rsidRDefault="009C3322">
      <w:pPr>
        <w:pStyle w:val="ConsPlusNormal"/>
        <w:jc w:val="right"/>
      </w:pPr>
      <w:r>
        <w:t>Министерства науки и высшего образования</w:t>
      </w:r>
    </w:p>
    <w:p w:rsidR="009C3322" w:rsidRDefault="009C3322">
      <w:pPr>
        <w:pStyle w:val="ConsPlusNormal"/>
        <w:jc w:val="right"/>
      </w:pPr>
      <w:r>
        <w:t>Российской Федерации о получении подарка</w:t>
      </w:r>
    </w:p>
    <w:p w:rsidR="009C3322" w:rsidRDefault="009C3322">
      <w:pPr>
        <w:pStyle w:val="ConsPlusNormal"/>
        <w:jc w:val="right"/>
      </w:pPr>
      <w:r>
        <w:t>в связи с протокольными мероприятиями,</w:t>
      </w:r>
    </w:p>
    <w:p w:rsidR="009C3322" w:rsidRDefault="009C3322">
      <w:pPr>
        <w:pStyle w:val="ConsPlusNormal"/>
        <w:jc w:val="right"/>
      </w:pPr>
      <w:r>
        <w:t>служебными командировками и другими</w:t>
      </w:r>
    </w:p>
    <w:p w:rsidR="009C3322" w:rsidRDefault="009C3322">
      <w:pPr>
        <w:pStyle w:val="ConsPlusNormal"/>
        <w:jc w:val="right"/>
      </w:pPr>
      <w:r>
        <w:t>официальными мероприятиями, участие</w:t>
      </w:r>
    </w:p>
    <w:p w:rsidR="009C3322" w:rsidRDefault="009C3322">
      <w:pPr>
        <w:pStyle w:val="ConsPlusNormal"/>
        <w:jc w:val="right"/>
      </w:pPr>
      <w:r>
        <w:t>в которых связано с исполнением ими</w:t>
      </w:r>
    </w:p>
    <w:p w:rsidR="009C3322" w:rsidRDefault="009C3322">
      <w:pPr>
        <w:pStyle w:val="ConsPlusNormal"/>
        <w:jc w:val="right"/>
      </w:pPr>
      <w:r>
        <w:t>служебных (должностных) обязанностей,</w:t>
      </w:r>
    </w:p>
    <w:p w:rsidR="009C3322" w:rsidRDefault="009C3322">
      <w:pPr>
        <w:pStyle w:val="ConsPlusNormal"/>
        <w:jc w:val="right"/>
      </w:pPr>
      <w:r>
        <w:lastRenderedPageBreak/>
        <w:t>сдачи и оценки подарка, реализации</w:t>
      </w:r>
    </w:p>
    <w:p w:rsidR="009C3322" w:rsidRDefault="009C3322">
      <w:pPr>
        <w:pStyle w:val="ConsPlusNormal"/>
        <w:jc w:val="right"/>
      </w:pPr>
      <w:r>
        <w:t>(выкупа) и зачисления средств, вырученных</w:t>
      </w:r>
    </w:p>
    <w:p w:rsidR="009C3322" w:rsidRDefault="009C3322">
      <w:pPr>
        <w:pStyle w:val="ConsPlusNormal"/>
        <w:jc w:val="right"/>
      </w:pPr>
      <w:r>
        <w:t>от его реализации, утвержденного приказом</w:t>
      </w:r>
    </w:p>
    <w:p w:rsidR="009C3322" w:rsidRDefault="009C3322">
      <w:pPr>
        <w:pStyle w:val="ConsPlusNormal"/>
        <w:jc w:val="right"/>
      </w:pPr>
      <w:r>
        <w:t>Министерства науки и высшего</w:t>
      </w:r>
    </w:p>
    <w:p w:rsidR="009C3322" w:rsidRDefault="009C3322">
      <w:pPr>
        <w:pStyle w:val="ConsPlusNormal"/>
        <w:jc w:val="right"/>
      </w:pPr>
      <w:r>
        <w:t>образования Российской Федерации</w:t>
      </w:r>
    </w:p>
    <w:p w:rsidR="009C3322" w:rsidRDefault="009C3322">
      <w:pPr>
        <w:pStyle w:val="ConsPlusNormal"/>
        <w:jc w:val="right"/>
      </w:pPr>
      <w:r>
        <w:t>от 05.09.2018 N 38н</w:t>
      </w:r>
    </w:p>
    <w:p w:rsidR="009C3322" w:rsidRDefault="009C3322">
      <w:pPr>
        <w:pStyle w:val="ConsPlusNormal"/>
        <w:jc w:val="both"/>
      </w:pPr>
    </w:p>
    <w:p w:rsidR="009C3322" w:rsidRDefault="009C3322">
      <w:pPr>
        <w:pStyle w:val="ConsPlusNormal"/>
        <w:jc w:val="right"/>
      </w:pPr>
      <w:r>
        <w:t>(рекомендуемый образец)</w:t>
      </w:r>
    </w:p>
    <w:p w:rsidR="009C3322" w:rsidRDefault="009C3322">
      <w:pPr>
        <w:pStyle w:val="ConsPlusNormal"/>
        <w:jc w:val="both"/>
      </w:pPr>
    </w:p>
    <w:p w:rsidR="009C3322" w:rsidRDefault="009C3322">
      <w:pPr>
        <w:pStyle w:val="ConsPlusNonformat"/>
        <w:jc w:val="both"/>
      </w:pPr>
      <w:bookmarkStart w:id="9" w:name="P219"/>
      <w:bookmarkEnd w:id="9"/>
      <w:r>
        <w:t xml:space="preserve">                                  ЖУРНАЛ</w:t>
      </w:r>
    </w:p>
    <w:p w:rsidR="009C3322" w:rsidRDefault="009C3322">
      <w:pPr>
        <w:pStyle w:val="ConsPlusNonformat"/>
        <w:jc w:val="both"/>
      </w:pPr>
      <w:r>
        <w:t xml:space="preserve">               регистрации уведомлений о получении подарков</w:t>
      </w:r>
    </w:p>
    <w:p w:rsidR="009C3322" w:rsidRDefault="009C33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907"/>
        <w:gridCol w:w="3515"/>
        <w:gridCol w:w="3742"/>
      </w:tblGrid>
      <w:tr w:rsidR="009C3322">
        <w:tc>
          <w:tcPr>
            <w:tcW w:w="1814" w:type="dxa"/>
            <w:gridSpan w:val="2"/>
          </w:tcPr>
          <w:p w:rsidR="009C3322" w:rsidRDefault="009C3322">
            <w:pPr>
              <w:pStyle w:val="ConsPlusNormal"/>
              <w:jc w:val="center"/>
            </w:pPr>
            <w:r>
              <w:t>Уведомление</w:t>
            </w:r>
          </w:p>
        </w:tc>
        <w:tc>
          <w:tcPr>
            <w:tcW w:w="3515" w:type="dxa"/>
            <w:vMerge w:val="restart"/>
          </w:tcPr>
          <w:p w:rsidR="009C3322" w:rsidRDefault="009C3322">
            <w:pPr>
              <w:pStyle w:val="ConsPlusNormal"/>
              <w:jc w:val="center"/>
            </w:pPr>
            <w:r>
              <w:t>Фамилия, имя, отчество (при наличии), замещаемая должность</w:t>
            </w:r>
          </w:p>
        </w:tc>
        <w:tc>
          <w:tcPr>
            <w:tcW w:w="3742" w:type="dxa"/>
            <w:vMerge w:val="restart"/>
          </w:tcPr>
          <w:p w:rsidR="009C3322" w:rsidRDefault="009C3322">
            <w:pPr>
              <w:pStyle w:val="ConsPlusNormal"/>
              <w:jc w:val="center"/>
            </w:pPr>
            <w:r>
              <w:t>Фамилия, инициалы, замещаемая должность и подпись лица, зарегистрировавшего уведомление</w:t>
            </w:r>
          </w:p>
        </w:tc>
      </w:tr>
      <w:tr w:rsidR="009C3322">
        <w:tc>
          <w:tcPr>
            <w:tcW w:w="907" w:type="dxa"/>
          </w:tcPr>
          <w:p w:rsidR="009C3322" w:rsidRDefault="009C3322">
            <w:pPr>
              <w:pStyle w:val="ConsPlusNormal"/>
              <w:jc w:val="center"/>
            </w:pPr>
            <w:r>
              <w:t>Номер</w:t>
            </w:r>
          </w:p>
        </w:tc>
        <w:tc>
          <w:tcPr>
            <w:tcW w:w="907" w:type="dxa"/>
          </w:tcPr>
          <w:p w:rsidR="009C3322" w:rsidRDefault="009C3322">
            <w:pPr>
              <w:pStyle w:val="ConsPlusNormal"/>
              <w:jc w:val="center"/>
            </w:pPr>
            <w:r>
              <w:t>Дата</w:t>
            </w:r>
          </w:p>
        </w:tc>
        <w:tc>
          <w:tcPr>
            <w:tcW w:w="3515" w:type="dxa"/>
            <w:vMerge/>
          </w:tcPr>
          <w:p w:rsidR="009C3322" w:rsidRDefault="009C3322">
            <w:pPr>
              <w:pStyle w:val="ConsPlusNormal"/>
            </w:pPr>
          </w:p>
        </w:tc>
        <w:tc>
          <w:tcPr>
            <w:tcW w:w="3742" w:type="dxa"/>
            <w:vMerge/>
          </w:tcPr>
          <w:p w:rsidR="009C3322" w:rsidRDefault="009C3322">
            <w:pPr>
              <w:pStyle w:val="ConsPlusNormal"/>
            </w:pPr>
          </w:p>
        </w:tc>
      </w:tr>
      <w:tr w:rsidR="009C3322">
        <w:tc>
          <w:tcPr>
            <w:tcW w:w="907" w:type="dxa"/>
          </w:tcPr>
          <w:p w:rsidR="009C3322" w:rsidRDefault="009C3322">
            <w:pPr>
              <w:pStyle w:val="ConsPlusNormal"/>
            </w:pPr>
          </w:p>
        </w:tc>
        <w:tc>
          <w:tcPr>
            <w:tcW w:w="907" w:type="dxa"/>
          </w:tcPr>
          <w:p w:rsidR="009C3322" w:rsidRDefault="009C3322">
            <w:pPr>
              <w:pStyle w:val="ConsPlusNormal"/>
            </w:pPr>
          </w:p>
        </w:tc>
        <w:tc>
          <w:tcPr>
            <w:tcW w:w="3515" w:type="dxa"/>
          </w:tcPr>
          <w:p w:rsidR="009C3322" w:rsidRDefault="009C3322">
            <w:pPr>
              <w:pStyle w:val="ConsPlusNormal"/>
            </w:pPr>
          </w:p>
        </w:tc>
        <w:tc>
          <w:tcPr>
            <w:tcW w:w="3742" w:type="dxa"/>
          </w:tcPr>
          <w:p w:rsidR="009C3322" w:rsidRDefault="009C3322">
            <w:pPr>
              <w:pStyle w:val="ConsPlusNormal"/>
            </w:pPr>
          </w:p>
        </w:tc>
      </w:tr>
    </w:tbl>
    <w:p w:rsidR="009C3322" w:rsidRDefault="009C3322">
      <w:pPr>
        <w:pStyle w:val="ConsPlusNormal"/>
        <w:jc w:val="both"/>
      </w:pPr>
    </w:p>
    <w:p w:rsidR="009C3322" w:rsidRDefault="009C3322">
      <w:pPr>
        <w:pStyle w:val="ConsPlusNonformat"/>
        <w:jc w:val="both"/>
      </w:pPr>
      <w:r>
        <w:t xml:space="preserve">    В этом журнале пронумеровано и прошнуровано</w:t>
      </w:r>
    </w:p>
    <w:p w:rsidR="009C3322" w:rsidRDefault="009C3322">
      <w:pPr>
        <w:pStyle w:val="ConsPlusNonformat"/>
        <w:jc w:val="both"/>
      </w:pPr>
      <w:r>
        <w:t xml:space="preserve">      (___________) ______________________ страниц.</w:t>
      </w:r>
    </w:p>
    <w:p w:rsidR="009C3322" w:rsidRDefault="009C3322">
      <w:pPr>
        <w:pStyle w:val="ConsPlusNonformat"/>
        <w:jc w:val="both"/>
      </w:pPr>
      <w:r>
        <w:t xml:space="preserve">                         (прописью)</w:t>
      </w:r>
    </w:p>
    <w:p w:rsidR="009C3322" w:rsidRDefault="009C3322">
      <w:pPr>
        <w:pStyle w:val="ConsPlusNonformat"/>
        <w:jc w:val="both"/>
      </w:pPr>
    </w:p>
    <w:p w:rsidR="009C3322" w:rsidRDefault="009C3322">
      <w:pPr>
        <w:pStyle w:val="ConsPlusNonformat"/>
        <w:jc w:val="both"/>
      </w:pPr>
      <w:r>
        <w:t xml:space="preserve">    Должностное лицо _____________ ___________ _______________________</w:t>
      </w:r>
    </w:p>
    <w:p w:rsidR="009C3322" w:rsidRDefault="009C3322">
      <w:pPr>
        <w:pStyle w:val="ConsPlusNonformat"/>
        <w:jc w:val="both"/>
      </w:pPr>
      <w:r>
        <w:t xml:space="preserve">                      (</w:t>
      </w:r>
      <w:proofErr w:type="gramStart"/>
      <w:r>
        <w:t xml:space="preserve">должность)   </w:t>
      </w:r>
      <w:proofErr w:type="gramEnd"/>
      <w:r>
        <w:t>(подпись)   (расшифровка подписи)</w:t>
      </w:r>
    </w:p>
    <w:p w:rsidR="009C3322" w:rsidRDefault="009C3322">
      <w:pPr>
        <w:pStyle w:val="ConsPlusNonformat"/>
        <w:jc w:val="both"/>
      </w:pPr>
      <w:r>
        <w:t xml:space="preserve">    М.П. "__" __________ 20__ г.</w:t>
      </w:r>
    </w:p>
    <w:p w:rsidR="009C3322" w:rsidRDefault="009C3322">
      <w:pPr>
        <w:pStyle w:val="ConsPlusNormal"/>
        <w:jc w:val="both"/>
      </w:pPr>
    </w:p>
    <w:p w:rsidR="009C3322" w:rsidRDefault="009C3322">
      <w:pPr>
        <w:pStyle w:val="ConsPlusNormal"/>
        <w:jc w:val="both"/>
      </w:pPr>
    </w:p>
    <w:p w:rsidR="009C3322" w:rsidRDefault="009C3322">
      <w:pPr>
        <w:pStyle w:val="ConsPlusNormal"/>
        <w:jc w:val="both"/>
      </w:pPr>
    </w:p>
    <w:p w:rsidR="009C3322" w:rsidRDefault="009C3322">
      <w:pPr>
        <w:pStyle w:val="ConsPlusNormal"/>
        <w:jc w:val="both"/>
      </w:pPr>
    </w:p>
    <w:p w:rsidR="009C3322" w:rsidRDefault="009C3322">
      <w:pPr>
        <w:pStyle w:val="ConsPlusNormal"/>
        <w:jc w:val="both"/>
      </w:pPr>
    </w:p>
    <w:p w:rsidR="009C3322" w:rsidRDefault="009C3322">
      <w:pPr>
        <w:pStyle w:val="ConsPlusNormal"/>
        <w:jc w:val="right"/>
        <w:outlineLvl w:val="1"/>
      </w:pPr>
      <w:r>
        <w:t>Приложение N 3</w:t>
      </w:r>
    </w:p>
    <w:p w:rsidR="009C3322" w:rsidRDefault="009C3322">
      <w:pPr>
        <w:pStyle w:val="ConsPlusNormal"/>
        <w:jc w:val="right"/>
      </w:pPr>
      <w:r>
        <w:t>к Порядку сообщения Министром</w:t>
      </w:r>
    </w:p>
    <w:p w:rsidR="009C3322" w:rsidRDefault="009C3322">
      <w:pPr>
        <w:pStyle w:val="ConsPlusNormal"/>
        <w:jc w:val="right"/>
      </w:pPr>
      <w:r>
        <w:t>науки и высшего образования</w:t>
      </w:r>
    </w:p>
    <w:p w:rsidR="009C3322" w:rsidRDefault="009C3322">
      <w:pPr>
        <w:pStyle w:val="ConsPlusNormal"/>
        <w:jc w:val="right"/>
      </w:pPr>
      <w:r>
        <w:t>Российской Федерации и федеральными</w:t>
      </w:r>
    </w:p>
    <w:p w:rsidR="009C3322" w:rsidRDefault="009C3322">
      <w:pPr>
        <w:pStyle w:val="ConsPlusNormal"/>
        <w:jc w:val="right"/>
      </w:pPr>
      <w:r>
        <w:t>государственными гражданскими служащими</w:t>
      </w:r>
    </w:p>
    <w:p w:rsidR="009C3322" w:rsidRDefault="009C3322">
      <w:pPr>
        <w:pStyle w:val="ConsPlusNormal"/>
        <w:jc w:val="right"/>
      </w:pPr>
      <w:r>
        <w:t>Министерства науки и высшего образования</w:t>
      </w:r>
    </w:p>
    <w:p w:rsidR="009C3322" w:rsidRDefault="009C3322">
      <w:pPr>
        <w:pStyle w:val="ConsPlusNormal"/>
        <w:jc w:val="right"/>
      </w:pPr>
      <w:r>
        <w:t>Российской Федерации о получении подарка</w:t>
      </w:r>
    </w:p>
    <w:p w:rsidR="009C3322" w:rsidRDefault="009C3322">
      <w:pPr>
        <w:pStyle w:val="ConsPlusNormal"/>
        <w:jc w:val="right"/>
      </w:pPr>
      <w:r>
        <w:t>в связи с протокольными мероприятиями,</w:t>
      </w:r>
    </w:p>
    <w:p w:rsidR="009C3322" w:rsidRDefault="009C3322">
      <w:pPr>
        <w:pStyle w:val="ConsPlusNormal"/>
        <w:jc w:val="right"/>
      </w:pPr>
      <w:r>
        <w:t>служебными командировками и другими</w:t>
      </w:r>
    </w:p>
    <w:p w:rsidR="009C3322" w:rsidRDefault="009C3322">
      <w:pPr>
        <w:pStyle w:val="ConsPlusNormal"/>
        <w:jc w:val="right"/>
      </w:pPr>
      <w:r>
        <w:t>официальными мероприятиями, участие</w:t>
      </w:r>
    </w:p>
    <w:p w:rsidR="009C3322" w:rsidRDefault="009C3322">
      <w:pPr>
        <w:pStyle w:val="ConsPlusNormal"/>
        <w:jc w:val="right"/>
      </w:pPr>
      <w:r>
        <w:t>в которых связано с исполнением ими</w:t>
      </w:r>
    </w:p>
    <w:p w:rsidR="009C3322" w:rsidRDefault="009C3322">
      <w:pPr>
        <w:pStyle w:val="ConsPlusNormal"/>
        <w:jc w:val="right"/>
      </w:pPr>
      <w:r>
        <w:t>служебных (должностных) обязанностей,</w:t>
      </w:r>
    </w:p>
    <w:p w:rsidR="009C3322" w:rsidRDefault="009C3322">
      <w:pPr>
        <w:pStyle w:val="ConsPlusNormal"/>
        <w:jc w:val="right"/>
      </w:pPr>
      <w:r>
        <w:t>сдачи и оценки подарка, реализации</w:t>
      </w:r>
    </w:p>
    <w:p w:rsidR="009C3322" w:rsidRDefault="009C3322">
      <w:pPr>
        <w:pStyle w:val="ConsPlusNormal"/>
        <w:jc w:val="right"/>
      </w:pPr>
      <w:r>
        <w:t>(выкупа) и зачисления средств, вырученных</w:t>
      </w:r>
    </w:p>
    <w:p w:rsidR="009C3322" w:rsidRDefault="009C3322">
      <w:pPr>
        <w:pStyle w:val="ConsPlusNormal"/>
        <w:jc w:val="right"/>
      </w:pPr>
      <w:r>
        <w:t>от его реализации, утвержденного приказом</w:t>
      </w:r>
    </w:p>
    <w:p w:rsidR="009C3322" w:rsidRDefault="009C3322">
      <w:pPr>
        <w:pStyle w:val="ConsPlusNormal"/>
        <w:jc w:val="right"/>
      </w:pPr>
      <w:r>
        <w:t>Министерства науки и высшего</w:t>
      </w:r>
    </w:p>
    <w:p w:rsidR="009C3322" w:rsidRDefault="009C3322">
      <w:pPr>
        <w:pStyle w:val="ConsPlusNormal"/>
        <w:jc w:val="right"/>
      </w:pPr>
      <w:r>
        <w:t>образования Российской Федерации</w:t>
      </w:r>
    </w:p>
    <w:p w:rsidR="009C3322" w:rsidRDefault="009C3322">
      <w:pPr>
        <w:pStyle w:val="ConsPlusNormal"/>
        <w:jc w:val="right"/>
      </w:pPr>
      <w:r>
        <w:t>от 05.09.2018 N 38н</w:t>
      </w:r>
    </w:p>
    <w:p w:rsidR="009C3322" w:rsidRDefault="009C3322">
      <w:pPr>
        <w:pStyle w:val="ConsPlusNormal"/>
        <w:jc w:val="both"/>
      </w:pPr>
    </w:p>
    <w:p w:rsidR="009C3322" w:rsidRDefault="009C3322">
      <w:pPr>
        <w:pStyle w:val="ConsPlusNormal"/>
        <w:jc w:val="right"/>
      </w:pPr>
      <w:r>
        <w:t>(рекомендуемый образец)</w:t>
      </w:r>
    </w:p>
    <w:p w:rsidR="009C3322" w:rsidRDefault="009C3322">
      <w:pPr>
        <w:pStyle w:val="ConsPlusNormal"/>
        <w:jc w:val="both"/>
      </w:pPr>
    </w:p>
    <w:p w:rsidR="009C3322" w:rsidRDefault="009C3322">
      <w:pPr>
        <w:pStyle w:val="ConsPlusNonformat"/>
        <w:jc w:val="both"/>
      </w:pPr>
      <w:bookmarkStart w:id="10" w:name="P265"/>
      <w:bookmarkEnd w:id="10"/>
      <w:r>
        <w:t xml:space="preserve">                                    Акт</w:t>
      </w:r>
    </w:p>
    <w:p w:rsidR="009C3322" w:rsidRDefault="009C3322">
      <w:pPr>
        <w:pStyle w:val="ConsPlusNonformat"/>
        <w:jc w:val="both"/>
      </w:pPr>
      <w:r>
        <w:t xml:space="preserve">         приема-передачи подарка от "__" ________ 20__ г. N ____</w:t>
      </w:r>
    </w:p>
    <w:p w:rsidR="009C3322" w:rsidRDefault="009C3322">
      <w:pPr>
        <w:pStyle w:val="ConsPlusNonformat"/>
        <w:jc w:val="both"/>
      </w:pPr>
    </w:p>
    <w:p w:rsidR="009C3322" w:rsidRDefault="009C3322">
      <w:pPr>
        <w:pStyle w:val="ConsPlusNonformat"/>
        <w:jc w:val="both"/>
      </w:pPr>
      <w:r>
        <w:t>Мы, нижеподписавшиеся, составили настоящий акт о том, что _________________</w:t>
      </w:r>
    </w:p>
    <w:p w:rsidR="009C3322" w:rsidRDefault="009C3322">
      <w:pPr>
        <w:pStyle w:val="ConsPlusNonformat"/>
        <w:jc w:val="both"/>
      </w:pPr>
      <w:r>
        <w:lastRenderedPageBreak/>
        <w:t>___________________________________________________________________________</w:t>
      </w:r>
    </w:p>
    <w:p w:rsidR="009C3322" w:rsidRDefault="009C3322">
      <w:pPr>
        <w:pStyle w:val="ConsPlusNonformat"/>
        <w:jc w:val="both"/>
      </w:pPr>
      <w:r>
        <w:t xml:space="preserve">                      (ф.и.о., занимаемая должность)</w:t>
      </w:r>
    </w:p>
    <w:p w:rsidR="009C3322" w:rsidRDefault="009C3322">
      <w:pPr>
        <w:pStyle w:val="ConsPlusNonformat"/>
        <w:jc w:val="both"/>
      </w:pPr>
      <w:r>
        <w:t>сдал, а ___________________________________________________________________</w:t>
      </w:r>
    </w:p>
    <w:p w:rsidR="009C3322" w:rsidRDefault="009C3322">
      <w:pPr>
        <w:pStyle w:val="ConsPlusNonformat"/>
        <w:jc w:val="both"/>
      </w:pPr>
      <w:r>
        <w:t xml:space="preserve">               (ф.и.о. ответственного лица, занимаемая должность)</w:t>
      </w:r>
    </w:p>
    <w:p w:rsidR="009C3322" w:rsidRDefault="009C3322">
      <w:pPr>
        <w:pStyle w:val="ConsPlusNonformat"/>
        <w:jc w:val="both"/>
      </w:pPr>
      <w:r>
        <w:t>принял на ответственное хранение подарок(и):</w:t>
      </w:r>
    </w:p>
    <w:p w:rsidR="009C3322" w:rsidRDefault="009C33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9"/>
        <w:gridCol w:w="1984"/>
        <w:gridCol w:w="2891"/>
        <w:gridCol w:w="1928"/>
        <w:gridCol w:w="1644"/>
      </w:tblGrid>
      <w:tr w:rsidR="009C3322">
        <w:tc>
          <w:tcPr>
            <w:tcW w:w="619" w:type="dxa"/>
          </w:tcPr>
          <w:p w:rsidR="009C3322" w:rsidRDefault="009C3322">
            <w:pPr>
              <w:pStyle w:val="ConsPlusNormal"/>
              <w:jc w:val="center"/>
            </w:pPr>
            <w:r>
              <w:t>N п/п</w:t>
            </w:r>
          </w:p>
        </w:tc>
        <w:tc>
          <w:tcPr>
            <w:tcW w:w="1984" w:type="dxa"/>
          </w:tcPr>
          <w:p w:rsidR="009C3322" w:rsidRDefault="009C3322">
            <w:pPr>
              <w:pStyle w:val="ConsPlusNormal"/>
              <w:jc w:val="center"/>
            </w:pPr>
            <w:r>
              <w:t>Наименование подарка</w:t>
            </w:r>
          </w:p>
        </w:tc>
        <w:tc>
          <w:tcPr>
            <w:tcW w:w="2891" w:type="dxa"/>
          </w:tcPr>
          <w:p w:rsidR="009C3322" w:rsidRDefault="009C3322">
            <w:pPr>
              <w:pStyle w:val="ConsPlusNormal"/>
              <w:jc w:val="center"/>
            </w:pPr>
            <w:r>
              <w:t>Характеристика подарка, его описание</w:t>
            </w:r>
          </w:p>
        </w:tc>
        <w:tc>
          <w:tcPr>
            <w:tcW w:w="1928" w:type="dxa"/>
          </w:tcPr>
          <w:p w:rsidR="009C3322" w:rsidRDefault="009C3322">
            <w:pPr>
              <w:pStyle w:val="ConsPlusNormal"/>
              <w:jc w:val="center"/>
            </w:pPr>
            <w:r>
              <w:t>Количество предметов</w:t>
            </w:r>
          </w:p>
        </w:tc>
        <w:tc>
          <w:tcPr>
            <w:tcW w:w="1644" w:type="dxa"/>
          </w:tcPr>
          <w:p w:rsidR="009C3322" w:rsidRDefault="009C3322">
            <w:pPr>
              <w:pStyle w:val="ConsPlusNormal"/>
              <w:jc w:val="center"/>
            </w:pPr>
            <w:r>
              <w:t xml:space="preserve">Стоимость в рублях </w:t>
            </w:r>
            <w:hyperlink w:anchor="P294">
              <w:r>
                <w:rPr>
                  <w:color w:val="0000FF"/>
                </w:rPr>
                <w:t>&lt;2&gt;</w:t>
              </w:r>
            </w:hyperlink>
          </w:p>
        </w:tc>
      </w:tr>
      <w:tr w:rsidR="009C3322">
        <w:tc>
          <w:tcPr>
            <w:tcW w:w="619" w:type="dxa"/>
          </w:tcPr>
          <w:p w:rsidR="009C3322" w:rsidRDefault="009C3322">
            <w:pPr>
              <w:pStyle w:val="ConsPlusNormal"/>
              <w:jc w:val="center"/>
            </w:pPr>
            <w:r>
              <w:t>1</w:t>
            </w:r>
          </w:p>
        </w:tc>
        <w:tc>
          <w:tcPr>
            <w:tcW w:w="1984" w:type="dxa"/>
          </w:tcPr>
          <w:p w:rsidR="009C3322" w:rsidRDefault="009C3322">
            <w:pPr>
              <w:pStyle w:val="ConsPlusNormal"/>
            </w:pPr>
          </w:p>
        </w:tc>
        <w:tc>
          <w:tcPr>
            <w:tcW w:w="2891" w:type="dxa"/>
          </w:tcPr>
          <w:p w:rsidR="009C3322" w:rsidRDefault="009C3322">
            <w:pPr>
              <w:pStyle w:val="ConsPlusNormal"/>
            </w:pPr>
          </w:p>
        </w:tc>
        <w:tc>
          <w:tcPr>
            <w:tcW w:w="1928" w:type="dxa"/>
          </w:tcPr>
          <w:p w:rsidR="009C3322" w:rsidRDefault="009C3322">
            <w:pPr>
              <w:pStyle w:val="ConsPlusNormal"/>
            </w:pPr>
          </w:p>
        </w:tc>
        <w:tc>
          <w:tcPr>
            <w:tcW w:w="1644" w:type="dxa"/>
          </w:tcPr>
          <w:p w:rsidR="009C3322" w:rsidRDefault="009C3322">
            <w:pPr>
              <w:pStyle w:val="ConsPlusNormal"/>
            </w:pPr>
          </w:p>
        </w:tc>
      </w:tr>
    </w:tbl>
    <w:p w:rsidR="009C3322" w:rsidRDefault="009C3322">
      <w:pPr>
        <w:pStyle w:val="ConsPlusNormal"/>
        <w:jc w:val="both"/>
      </w:pPr>
    </w:p>
    <w:p w:rsidR="009C3322" w:rsidRDefault="009C3322">
      <w:pPr>
        <w:pStyle w:val="ConsPlusNonformat"/>
        <w:jc w:val="both"/>
      </w:pPr>
      <w:r>
        <w:t>Приложение: ___________________________ на _____ листах.</w:t>
      </w:r>
    </w:p>
    <w:p w:rsidR="009C3322" w:rsidRDefault="009C3322">
      <w:pPr>
        <w:pStyle w:val="ConsPlusNonformat"/>
        <w:jc w:val="both"/>
      </w:pPr>
      <w:r>
        <w:t xml:space="preserve">             (наименование документа)</w:t>
      </w:r>
    </w:p>
    <w:p w:rsidR="009C3322" w:rsidRDefault="009C3322">
      <w:pPr>
        <w:pStyle w:val="ConsPlusNonformat"/>
        <w:jc w:val="both"/>
      </w:pPr>
    </w:p>
    <w:p w:rsidR="009C3322" w:rsidRDefault="009C3322">
      <w:pPr>
        <w:pStyle w:val="ConsPlusNonformat"/>
        <w:jc w:val="both"/>
      </w:pPr>
      <w:r>
        <w:t xml:space="preserve">    Принял                               Сдал</w:t>
      </w:r>
    </w:p>
    <w:p w:rsidR="009C3322" w:rsidRDefault="009C3322">
      <w:pPr>
        <w:pStyle w:val="ConsPlusNonformat"/>
        <w:jc w:val="both"/>
      </w:pPr>
      <w:r>
        <w:t>___________ _______________________ ___________ ___________________________</w:t>
      </w:r>
    </w:p>
    <w:p w:rsidR="009C3322" w:rsidRDefault="009C3322">
      <w:pPr>
        <w:pStyle w:val="ConsPlusNonformat"/>
        <w:jc w:val="both"/>
      </w:pPr>
      <w:r>
        <w:t xml:space="preserve"> (</w:t>
      </w:r>
      <w:proofErr w:type="gramStart"/>
      <w:r>
        <w:t xml:space="preserve">подпись)   </w:t>
      </w:r>
      <w:proofErr w:type="gramEnd"/>
      <w:r>
        <w:t>(расшифровка подписи)   (подпись)     (расшифровка подписи)</w:t>
      </w:r>
    </w:p>
    <w:p w:rsidR="009C3322" w:rsidRDefault="009C3322">
      <w:pPr>
        <w:pStyle w:val="ConsPlusNormal"/>
        <w:jc w:val="both"/>
      </w:pPr>
    </w:p>
    <w:p w:rsidR="009C3322" w:rsidRDefault="009C3322">
      <w:pPr>
        <w:pStyle w:val="ConsPlusNormal"/>
        <w:ind w:firstLine="540"/>
        <w:jc w:val="both"/>
      </w:pPr>
      <w:r>
        <w:t>--------------------------------</w:t>
      </w:r>
    </w:p>
    <w:p w:rsidR="009C3322" w:rsidRDefault="009C3322">
      <w:pPr>
        <w:pStyle w:val="ConsPlusNormal"/>
        <w:spacing w:before="220"/>
        <w:ind w:firstLine="540"/>
        <w:jc w:val="both"/>
      </w:pPr>
      <w:bookmarkStart w:id="11" w:name="P294"/>
      <w:bookmarkEnd w:id="11"/>
      <w:r>
        <w:t>&lt;2&gt; Заполняется при наличии документов, подтверждающих стоимость предметов.</w:t>
      </w:r>
    </w:p>
    <w:p w:rsidR="009C3322" w:rsidRDefault="009C3322">
      <w:pPr>
        <w:pStyle w:val="ConsPlusNormal"/>
        <w:jc w:val="both"/>
      </w:pPr>
    </w:p>
    <w:p w:rsidR="009C3322" w:rsidRDefault="009C3322">
      <w:pPr>
        <w:pStyle w:val="ConsPlusNormal"/>
        <w:jc w:val="both"/>
      </w:pPr>
    </w:p>
    <w:p w:rsidR="009C3322" w:rsidRDefault="009C3322">
      <w:pPr>
        <w:pStyle w:val="ConsPlusNormal"/>
        <w:jc w:val="both"/>
      </w:pPr>
    </w:p>
    <w:p w:rsidR="009C3322" w:rsidRDefault="009C3322">
      <w:pPr>
        <w:pStyle w:val="ConsPlusNormal"/>
        <w:jc w:val="both"/>
      </w:pPr>
    </w:p>
    <w:p w:rsidR="009C3322" w:rsidRDefault="009C3322">
      <w:pPr>
        <w:pStyle w:val="ConsPlusNormal"/>
        <w:jc w:val="both"/>
      </w:pPr>
    </w:p>
    <w:p w:rsidR="009C3322" w:rsidRDefault="009C3322">
      <w:pPr>
        <w:pStyle w:val="ConsPlusNormal"/>
        <w:jc w:val="right"/>
        <w:outlineLvl w:val="1"/>
      </w:pPr>
      <w:r>
        <w:t>Приложение N 4</w:t>
      </w:r>
    </w:p>
    <w:p w:rsidR="009C3322" w:rsidRDefault="009C3322">
      <w:pPr>
        <w:pStyle w:val="ConsPlusNormal"/>
        <w:jc w:val="right"/>
      </w:pPr>
      <w:r>
        <w:t>к Порядку сообщения Министром</w:t>
      </w:r>
    </w:p>
    <w:p w:rsidR="009C3322" w:rsidRDefault="009C3322">
      <w:pPr>
        <w:pStyle w:val="ConsPlusNormal"/>
        <w:jc w:val="right"/>
      </w:pPr>
      <w:r>
        <w:t>науки и высшего образования</w:t>
      </w:r>
    </w:p>
    <w:p w:rsidR="009C3322" w:rsidRDefault="009C3322">
      <w:pPr>
        <w:pStyle w:val="ConsPlusNormal"/>
        <w:jc w:val="right"/>
      </w:pPr>
      <w:r>
        <w:t>Российской Федерации и федеральными</w:t>
      </w:r>
    </w:p>
    <w:p w:rsidR="009C3322" w:rsidRDefault="009C3322">
      <w:pPr>
        <w:pStyle w:val="ConsPlusNormal"/>
        <w:jc w:val="right"/>
      </w:pPr>
      <w:r>
        <w:t>государственными гражданскими служащими</w:t>
      </w:r>
    </w:p>
    <w:p w:rsidR="009C3322" w:rsidRDefault="009C3322">
      <w:pPr>
        <w:pStyle w:val="ConsPlusNormal"/>
        <w:jc w:val="right"/>
      </w:pPr>
      <w:r>
        <w:t>Министерства науки и высшего образования</w:t>
      </w:r>
    </w:p>
    <w:p w:rsidR="009C3322" w:rsidRDefault="009C3322">
      <w:pPr>
        <w:pStyle w:val="ConsPlusNormal"/>
        <w:jc w:val="right"/>
      </w:pPr>
      <w:r>
        <w:t>Российской Федерации о получении подарка</w:t>
      </w:r>
    </w:p>
    <w:p w:rsidR="009C3322" w:rsidRDefault="009C3322">
      <w:pPr>
        <w:pStyle w:val="ConsPlusNormal"/>
        <w:jc w:val="right"/>
      </w:pPr>
      <w:r>
        <w:t>в связи с протокольными мероприятиями,</w:t>
      </w:r>
    </w:p>
    <w:p w:rsidR="009C3322" w:rsidRDefault="009C3322">
      <w:pPr>
        <w:pStyle w:val="ConsPlusNormal"/>
        <w:jc w:val="right"/>
      </w:pPr>
      <w:r>
        <w:t>служебными командировками и другими</w:t>
      </w:r>
    </w:p>
    <w:p w:rsidR="009C3322" w:rsidRDefault="009C3322">
      <w:pPr>
        <w:pStyle w:val="ConsPlusNormal"/>
        <w:jc w:val="right"/>
      </w:pPr>
      <w:r>
        <w:t>официальными мероприятиями, участие</w:t>
      </w:r>
    </w:p>
    <w:p w:rsidR="009C3322" w:rsidRDefault="009C3322">
      <w:pPr>
        <w:pStyle w:val="ConsPlusNormal"/>
        <w:jc w:val="right"/>
      </w:pPr>
      <w:r>
        <w:t>в которых связано с исполнением ими</w:t>
      </w:r>
    </w:p>
    <w:p w:rsidR="009C3322" w:rsidRDefault="009C3322">
      <w:pPr>
        <w:pStyle w:val="ConsPlusNormal"/>
        <w:jc w:val="right"/>
      </w:pPr>
      <w:r>
        <w:t>служебных (должностных) обязанностей,</w:t>
      </w:r>
    </w:p>
    <w:p w:rsidR="009C3322" w:rsidRDefault="009C3322">
      <w:pPr>
        <w:pStyle w:val="ConsPlusNormal"/>
        <w:jc w:val="right"/>
      </w:pPr>
      <w:r>
        <w:t>сдачи и оценки подарка, реализации</w:t>
      </w:r>
    </w:p>
    <w:p w:rsidR="009C3322" w:rsidRDefault="009C3322">
      <w:pPr>
        <w:pStyle w:val="ConsPlusNormal"/>
        <w:jc w:val="right"/>
      </w:pPr>
      <w:r>
        <w:t>(выкупа) и зачисления средств, вырученных</w:t>
      </w:r>
    </w:p>
    <w:p w:rsidR="009C3322" w:rsidRDefault="009C3322">
      <w:pPr>
        <w:pStyle w:val="ConsPlusNormal"/>
        <w:jc w:val="right"/>
      </w:pPr>
      <w:r>
        <w:t>от его реализации, утвержденного приказом</w:t>
      </w:r>
    </w:p>
    <w:p w:rsidR="009C3322" w:rsidRDefault="009C3322">
      <w:pPr>
        <w:pStyle w:val="ConsPlusNormal"/>
        <w:jc w:val="right"/>
      </w:pPr>
      <w:r>
        <w:t>Министерства науки и высшего</w:t>
      </w:r>
    </w:p>
    <w:p w:rsidR="009C3322" w:rsidRDefault="009C3322">
      <w:pPr>
        <w:pStyle w:val="ConsPlusNormal"/>
        <w:jc w:val="right"/>
      </w:pPr>
      <w:r>
        <w:t>образования Российской Федерации</w:t>
      </w:r>
    </w:p>
    <w:p w:rsidR="009C3322" w:rsidRDefault="009C3322">
      <w:pPr>
        <w:pStyle w:val="ConsPlusNormal"/>
        <w:jc w:val="right"/>
      </w:pPr>
      <w:r>
        <w:t>от 05.09.2018 N 38н</w:t>
      </w:r>
    </w:p>
    <w:p w:rsidR="009C3322" w:rsidRDefault="009C3322">
      <w:pPr>
        <w:pStyle w:val="ConsPlusNormal"/>
        <w:jc w:val="both"/>
      </w:pPr>
    </w:p>
    <w:p w:rsidR="009C3322" w:rsidRDefault="009C3322">
      <w:pPr>
        <w:pStyle w:val="ConsPlusNormal"/>
        <w:jc w:val="right"/>
      </w:pPr>
      <w:r>
        <w:t>(рекомендуемый образец)</w:t>
      </w:r>
    </w:p>
    <w:p w:rsidR="009C3322" w:rsidRDefault="009C3322">
      <w:pPr>
        <w:pStyle w:val="ConsPlusNormal"/>
        <w:jc w:val="both"/>
      </w:pPr>
    </w:p>
    <w:p w:rsidR="009C3322" w:rsidRDefault="009C3322">
      <w:pPr>
        <w:pStyle w:val="ConsPlusNonformat"/>
        <w:jc w:val="both"/>
      </w:pPr>
      <w:bookmarkStart w:id="12" w:name="P321"/>
      <w:bookmarkEnd w:id="12"/>
      <w:r>
        <w:t xml:space="preserve">                                   Акт</w:t>
      </w:r>
    </w:p>
    <w:p w:rsidR="009C3322" w:rsidRDefault="009C3322">
      <w:pPr>
        <w:pStyle w:val="ConsPlusNonformat"/>
        <w:jc w:val="both"/>
      </w:pPr>
      <w:r>
        <w:t xml:space="preserve">            возврата подарка(ов) N ____ "__" __________ 20__ г.</w:t>
      </w:r>
    </w:p>
    <w:p w:rsidR="009C3322" w:rsidRDefault="009C3322">
      <w:pPr>
        <w:pStyle w:val="ConsPlusNonformat"/>
        <w:jc w:val="both"/>
      </w:pPr>
    </w:p>
    <w:p w:rsidR="009C3322" w:rsidRDefault="009C3322">
      <w:pPr>
        <w:pStyle w:val="ConsPlusNonformat"/>
        <w:jc w:val="both"/>
      </w:pPr>
      <w:r>
        <w:t>Материально ответственное лицо ____________________________________________</w:t>
      </w:r>
    </w:p>
    <w:p w:rsidR="009C3322" w:rsidRDefault="009C3322">
      <w:pPr>
        <w:pStyle w:val="ConsPlusNonformat"/>
        <w:jc w:val="both"/>
      </w:pPr>
      <w:r>
        <w:t>возвращает ________________________________________________________________</w:t>
      </w:r>
    </w:p>
    <w:p w:rsidR="009C3322" w:rsidRDefault="009C3322">
      <w:pPr>
        <w:pStyle w:val="ConsPlusNonformat"/>
        <w:jc w:val="both"/>
      </w:pPr>
      <w:r>
        <w:t xml:space="preserve">              (Ф.И.О. государственного служащего, занимаемая должность)</w:t>
      </w:r>
    </w:p>
    <w:p w:rsidR="009C3322" w:rsidRDefault="009C3322">
      <w:pPr>
        <w:pStyle w:val="ConsPlusNonformat"/>
        <w:jc w:val="both"/>
      </w:pPr>
      <w:proofErr w:type="gramStart"/>
      <w:r>
        <w:t>принятые  от</w:t>
      </w:r>
      <w:proofErr w:type="gramEnd"/>
      <w:r>
        <w:t xml:space="preserve">  него  на  ответственное  хранение  по  Акту   приема-передачи</w:t>
      </w:r>
    </w:p>
    <w:p w:rsidR="009C3322" w:rsidRDefault="009C3322">
      <w:pPr>
        <w:pStyle w:val="ConsPlusNonformat"/>
        <w:jc w:val="both"/>
      </w:pPr>
      <w:r>
        <w:t>от "__" ____________ 20__ г. N ____ следующие подарки:</w:t>
      </w:r>
    </w:p>
    <w:p w:rsidR="009C3322" w:rsidRDefault="009C33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762"/>
        <w:gridCol w:w="3572"/>
      </w:tblGrid>
      <w:tr w:rsidR="009C3322">
        <w:tc>
          <w:tcPr>
            <w:tcW w:w="737" w:type="dxa"/>
          </w:tcPr>
          <w:p w:rsidR="009C3322" w:rsidRDefault="009C3322">
            <w:pPr>
              <w:pStyle w:val="ConsPlusNormal"/>
              <w:jc w:val="center"/>
            </w:pPr>
            <w:r>
              <w:lastRenderedPageBreak/>
              <w:t>N п/п</w:t>
            </w:r>
          </w:p>
        </w:tc>
        <w:tc>
          <w:tcPr>
            <w:tcW w:w="4762" w:type="dxa"/>
          </w:tcPr>
          <w:p w:rsidR="009C3322" w:rsidRDefault="009C3322">
            <w:pPr>
              <w:pStyle w:val="ConsPlusNormal"/>
              <w:jc w:val="center"/>
            </w:pPr>
            <w:r>
              <w:t>Наименование подарка</w:t>
            </w:r>
          </w:p>
        </w:tc>
        <w:tc>
          <w:tcPr>
            <w:tcW w:w="3572" w:type="dxa"/>
          </w:tcPr>
          <w:p w:rsidR="009C3322" w:rsidRDefault="009C3322">
            <w:pPr>
              <w:pStyle w:val="ConsPlusNormal"/>
              <w:jc w:val="center"/>
            </w:pPr>
            <w:r>
              <w:t>Количество предметов</w:t>
            </w:r>
          </w:p>
        </w:tc>
      </w:tr>
      <w:tr w:rsidR="009C3322">
        <w:tc>
          <w:tcPr>
            <w:tcW w:w="737" w:type="dxa"/>
          </w:tcPr>
          <w:p w:rsidR="009C3322" w:rsidRDefault="009C3322">
            <w:pPr>
              <w:pStyle w:val="ConsPlusNormal"/>
              <w:jc w:val="center"/>
            </w:pPr>
            <w:r>
              <w:t>1</w:t>
            </w:r>
          </w:p>
        </w:tc>
        <w:tc>
          <w:tcPr>
            <w:tcW w:w="4762" w:type="dxa"/>
          </w:tcPr>
          <w:p w:rsidR="009C3322" w:rsidRDefault="009C3322">
            <w:pPr>
              <w:pStyle w:val="ConsPlusNormal"/>
            </w:pPr>
          </w:p>
        </w:tc>
        <w:tc>
          <w:tcPr>
            <w:tcW w:w="3572" w:type="dxa"/>
          </w:tcPr>
          <w:p w:rsidR="009C3322" w:rsidRDefault="009C3322">
            <w:pPr>
              <w:pStyle w:val="ConsPlusNormal"/>
            </w:pPr>
          </w:p>
        </w:tc>
      </w:tr>
      <w:tr w:rsidR="009C3322">
        <w:tc>
          <w:tcPr>
            <w:tcW w:w="5499" w:type="dxa"/>
            <w:gridSpan w:val="2"/>
          </w:tcPr>
          <w:p w:rsidR="009C3322" w:rsidRDefault="009C3322">
            <w:pPr>
              <w:pStyle w:val="ConsPlusNormal"/>
              <w:jc w:val="right"/>
            </w:pPr>
            <w:r>
              <w:t>Итого</w:t>
            </w:r>
          </w:p>
        </w:tc>
        <w:tc>
          <w:tcPr>
            <w:tcW w:w="3572" w:type="dxa"/>
          </w:tcPr>
          <w:p w:rsidR="009C3322" w:rsidRDefault="009C3322">
            <w:pPr>
              <w:pStyle w:val="ConsPlusNormal"/>
            </w:pPr>
          </w:p>
        </w:tc>
      </w:tr>
    </w:tbl>
    <w:p w:rsidR="009C3322" w:rsidRDefault="009C3322">
      <w:pPr>
        <w:pStyle w:val="ConsPlusNormal"/>
        <w:jc w:val="both"/>
      </w:pPr>
    </w:p>
    <w:p w:rsidR="009C3322" w:rsidRDefault="009C3322">
      <w:pPr>
        <w:pStyle w:val="ConsPlusNonformat"/>
        <w:jc w:val="both"/>
      </w:pPr>
      <w:r>
        <w:t>Приложение: ________________________________ на ____ листах.</w:t>
      </w:r>
    </w:p>
    <w:p w:rsidR="009C3322" w:rsidRDefault="009C3322">
      <w:pPr>
        <w:pStyle w:val="ConsPlusNonformat"/>
        <w:jc w:val="both"/>
      </w:pPr>
      <w:r>
        <w:t xml:space="preserve">               (наименование документа)</w:t>
      </w:r>
    </w:p>
    <w:p w:rsidR="009C3322" w:rsidRDefault="009C3322">
      <w:pPr>
        <w:pStyle w:val="ConsPlusNonformat"/>
        <w:jc w:val="both"/>
      </w:pPr>
    </w:p>
    <w:p w:rsidR="009C3322" w:rsidRDefault="009C3322">
      <w:pPr>
        <w:pStyle w:val="ConsPlusNonformat"/>
        <w:jc w:val="both"/>
      </w:pPr>
      <w:r>
        <w:t xml:space="preserve">    Выдал                                        Принял</w:t>
      </w:r>
    </w:p>
    <w:p w:rsidR="009C3322" w:rsidRDefault="009C3322">
      <w:pPr>
        <w:pStyle w:val="ConsPlusNonformat"/>
        <w:jc w:val="both"/>
      </w:pPr>
      <w:r>
        <w:t>_________________                            ___________________</w:t>
      </w:r>
    </w:p>
    <w:p w:rsidR="009C3322" w:rsidRDefault="009C3322">
      <w:pPr>
        <w:pStyle w:val="ConsPlusNonformat"/>
        <w:jc w:val="both"/>
      </w:pPr>
      <w:r>
        <w:t xml:space="preserve">    (</w:t>
      </w:r>
      <w:proofErr w:type="gramStart"/>
      <w:r>
        <w:t xml:space="preserve">подпись)   </w:t>
      </w:r>
      <w:proofErr w:type="gramEnd"/>
      <w:r>
        <w:t xml:space="preserve">                               (подпись)</w:t>
      </w:r>
    </w:p>
    <w:p w:rsidR="009C3322" w:rsidRDefault="009C3322">
      <w:pPr>
        <w:pStyle w:val="ConsPlusNormal"/>
        <w:jc w:val="both"/>
      </w:pPr>
    </w:p>
    <w:p w:rsidR="009C3322" w:rsidRDefault="009C3322">
      <w:pPr>
        <w:pStyle w:val="ConsPlusNormal"/>
        <w:jc w:val="both"/>
      </w:pPr>
    </w:p>
    <w:p w:rsidR="009C3322" w:rsidRDefault="009C3322">
      <w:pPr>
        <w:pStyle w:val="ConsPlusNormal"/>
        <w:jc w:val="both"/>
      </w:pPr>
    </w:p>
    <w:p w:rsidR="009C3322" w:rsidRDefault="009C3322">
      <w:pPr>
        <w:pStyle w:val="ConsPlusNormal"/>
        <w:jc w:val="both"/>
      </w:pPr>
    </w:p>
    <w:p w:rsidR="009C3322" w:rsidRDefault="009C3322">
      <w:pPr>
        <w:pStyle w:val="ConsPlusNormal"/>
        <w:jc w:val="both"/>
      </w:pPr>
    </w:p>
    <w:p w:rsidR="009C3322" w:rsidRDefault="009C3322">
      <w:pPr>
        <w:pStyle w:val="ConsPlusNormal"/>
        <w:jc w:val="right"/>
        <w:outlineLvl w:val="1"/>
      </w:pPr>
      <w:r>
        <w:t>Приложение N 5</w:t>
      </w:r>
    </w:p>
    <w:p w:rsidR="009C3322" w:rsidRDefault="009C3322">
      <w:pPr>
        <w:pStyle w:val="ConsPlusNormal"/>
        <w:jc w:val="right"/>
      </w:pPr>
      <w:r>
        <w:t>к Порядку сообщения Министром</w:t>
      </w:r>
    </w:p>
    <w:p w:rsidR="009C3322" w:rsidRDefault="009C3322">
      <w:pPr>
        <w:pStyle w:val="ConsPlusNormal"/>
        <w:jc w:val="right"/>
      </w:pPr>
      <w:r>
        <w:t>науки и высшего образования</w:t>
      </w:r>
    </w:p>
    <w:p w:rsidR="009C3322" w:rsidRDefault="009C3322">
      <w:pPr>
        <w:pStyle w:val="ConsPlusNormal"/>
        <w:jc w:val="right"/>
      </w:pPr>
      <w:r>
        <w:t>Российской Федерации и федеральными</w:t>
      </w:r>
    </w:p>
    <w:p w:rsidR="009C3322" w:rsidRDefault="009C3322">
      <w:pPr>
        <w:pStyle w:val="ConsPlusNormal"/>
        <w:jc w:val="right"/>
      </w:pPr>
      <w:r>
        <w:t>государственными гражданскими служащими</w:t>
      </w:r>
    </w:p>
    <w:p w:rsidR="009C3322" w:rsidRDefault="009C3322">
      <w:pPr>
        <w:pStyle w:val="ConsPlusNormal"/>
        <w:jc w:val="right"/>
      </w:pPr>
      <w:r>
        <w:t>Министерства науки и высшего образования</w:t>
      </w:r>
    </w:p>
    <w:p w:rsidR="009C3322" w:rsidRDefault="009C3322">
      <w:pPr>
        <w:pStyle w:val="ConsPlusNormal"/>
        <w:jc w:val="right"/>
      </w:pPr>
      <w:r>
        <w:t>Российской Федерации о получении подарка</w:t>
      </w:r>
    </w:p>
    <w:p w:rsidR="009C3322" w:rsidRDefault="009C3322">
      <w:pPr>
        <w:pStyle w:val="ConsPlusNormal"/>
        <w:jc w:val="right"/>
      </w:pPr>
      <w:r>
        <w:t>в связи с протокольными мероприятиями,</w:t>
      </w:r>
    </w:p>
    <w:p w:rsidR="009C3322" w:rsidRDefault="009C3322">
      <w:pPr>
        <w:pStyle w:val="ConsPlusNormal"/>
        <w:jc w:val="right"/>
      </w:pPr>
      <w:r>
        <w:t>служебными командировками и другими</w:t>
      </w:r>
    </w:p>
    <w:p w:rsidR="009C3322" w:rsidRDefault="009C3322">
      <w:pPr>
        <w:pStyle w:val="ConsPlusNormal"/>
        <w:jc w:val="right"/>
      </w:pPr>
      <w:r>
        <w:t>официальными мероприятиями, участие</w:t>
      </w:r>
    </w:p>
    <w:p w:rsidR="009C3322" w:rsidRDefault="009C3322">
      <w:pPr>
        <w:pStyle w:val="ConsPlusNormal"/>
        <w:jc w:val="right"/>
      </w:pPr>
      <w:r>
        <w:t>в которых связано с исполнением ими</w:t>
      </w:r>
    </w:p>
    <w:p w:rsidR="009C3322" w:rsidRDefault="009C3322">
      <w:pPr>
        <w:pStyle w:val="ConsPlusNormal"/>
        <w:jc w:val="right"/>
      </w:pPr>
      <w:r>
        <w:t>служебных (должностных) обязанностей,</w:t>
      </w:r>
    </w:p>
    <w:p w:rsidR="009C3322" w:rsidRDefault="009C3322">
      <w:pPr>
        <w:pStyle w:val="ConsPlusNormal"/>
        <w:jc w:val="right"/>
      </w:pPr>
      <w:r>
        <w:t>сдачи и оценки подарка, реализации</w:t>
      </w:r>
    </w:p>
    <w:p w:rsidR="009C3322" w:rsidRDefault="009C3322">
      <w:pPr>
        <w:pStyle w:val="ConsPlusNormal"/>
        <w:jc w:val="right"/>
      </w:pPr>
      <w:r>
        <w:t>(выкупа) и зачисления средств, вырученных</w:t>
      </w:r>
    </w:p>
    <w:p w:rsidR="009C3322" w:rsidRDefault="009C3322">
      <w:pPr>
        <w:pStyle w:val="ConsPlusNormal"/>
        <w:jc w:val="right"/>
      </w:pPr>
      <w:r>
        <w:t>от его реализации, утвержденного приказом</w:t>
      </w:r>
    </w:p>
    <w:p w:rsidR="009C3322" w:rsidRDefault="009C3322">
      <w:pPr>
        <w:pStyle w:val="ConsPlusNormal"/>
        <w:jc w:val="right"/>
      </w:pPr>
      <w:r>
        <w:t>Министерства науки и высшего</w:t>
      </w:r>
    </w:p>
    <w:p w:rsidR="009C3322" w:rsidRDefault="009C3322">
      <w:pPr>
        <w:pStyle w:val="ConsPlusNormal"/>
        <w:jc w:val="right"/>
      </w:pPr>
      <w:r>
        <w:t>образования Российской Федерации</w:t>
      </w:r>
    </w:p>
    <w:p w:rsidR="009C3322" w:rsidRDefault="009C3322">
      <w:pPr>
        <w:pStyle w:val="ConsPlusNormal"/>
        <w:jc w:val="right"/>
      </w:pPr>
      <w:r>
        <w:t>от 05.09.2018 N 38н</w:t>
      </w:r>
    </w:p>
    <w:p w:rsidR="009C3322" w:rsidRDefault="009C3322">
      <w:pPr>
        <w:pStyle w:val="ConsPlusNormal"/>
        <w:jc w:val="both"/>
      </w:pPr>
    </w:p>
    <w:p w:rsidR="009C3322" w:rsidRDefault="009C3322">
      <w:pPr>
        <w:pStyle w:val="ConsPlusNormal"/>
        <w:jc w:val="right"/>
      </w:pPr>
      <w:r>
        <w:t>(рекомендуемый образец)</w:t>
      </w:r>
    </w:p>
    <w:p w:rsidR="009C3322" w:rsidRDefault="009C3322">
      <w:pPr>
        <w:pStyle w:val="ConsPlusNormal"/>
        <w:jc w:val="both"/>
      </w:pPr>
    </w:p>
    <w:p w:rsidR="009C3322" w:rsidRDefault="009C3322">
      <w:pPr>
        <w:pStyle w:val="ConsPlusNonformat"/>
        <w:jc w:val="both"/>
      </w:pPr>
      <w:bookmarkStart w:id="13" w:name="P371"/>
      <w:bookmarkEnd w:id="13"/>
      <w:r>
        <w:t xml:space="preserve">                                  ЖУРНАЛ</w:t>
      </w:r>
    </w:p>
    <w:p w:rsidR="009C3322" w:rsidRDefault="009C3322">
      <w:pPr>
        <w:pStyle w:val="ConsPlusNonformat"/>
        <w:jc w:val="both"/>
      </w:pPr>
      <w:r>
        <w:t xml:space="preserve">                  регистрации заявлений о выкупе подарков</w:t>
      </w:r>
    </w:p>
    <w:p w:rsidR="009C3322" w:rsidRDefault="009C33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907"/>
        <w:gridCol w:w="3515"/>
        <w:gridCol w:w="3742"/>
      </w:tblGrid>
      <w:tr w:rsidR="009C3322">
        <w:tc>
          <w:tcPr>
            <w:tcW w:w="1814" w:type="dxa"/>
            <w:gridSpan w:val="2"/>
          </w:tcPr>
          <w:p w:rsidR="009C3322" w:rsidRDefault="009C3322">
            <w:pPr>
              <w:pStyle w:val="ConsPlusNormal"/>
              <w:jc w:val="center"/>
            </w:pPr>
            <w:r>
              <w:t>Заявление</w:t>
            </w:r>
          </w:p>
        </w:tc>
        <w:tc>
          <w:tcPr>
            <w:tcW w:w="3515" w:type="dxa"/>
            <w:vMerge w:val="restart"/>
          </w:tcPr>
          <w:p w:rsidR="009C3322" w:rsidRDefault="009C3322">
            <w:pPr>
              <w:pStyle w:val="ConsPlusNormal"/>
              <w:jc w:val="center"/>
            </w:pPr>
            <w:r>
              <w:t>Фамилия, имя, отчество (при наличии), замещаемая должность лица, направившего заявление</w:t>
            </w:r>
          </w:p>
        </w:tc>
        <w:tc>
          <w:tcPr>
            <w:tcW w:w="3742" w:type="dxa"/>
            <w:vMerge w:val="restart"/>
          </w:tcPr>
          <w:p w:rsidR="009C3322" w:rsidRDefault="009C3322">
            <w:pPr>
              <w:pStyle w:val="ConsPlusNormal"/>
              <w:jc w:val="center"/>
            </w:pPr>
            <w:r>
              <w:t>Фамилия, инициалы, замещаемая должность и подпись лица, зарегистрировавшего заявление</w:t>
            </w:r>
          </w:p>
        </w:tc>
      </w:tr>
      <w:tr w:rsidR="009C3322">
        <w:tc>
          <w:tcPr>
            <w:tcW w:w="907" w:type="dxa"/>
          </w:tcPr>
          <w:p w:rsidR="009C3322" w:rsidRDefault="009C3322">
            <w:pPr>
              <w:pStyle w:val="ConsPlusNormal"/>
              <w:jc w:val="center"/>
            </w:pPr>
            <w:r>
              <w:t>Номер</w:t>
            </w:r>
          </w:p>
        </w:tc>
        <w:tc>
          <w:tcPr>
            <w:tcW w:w="907" w:type="dxa"/>
          </w:tcPr>
          <w:p w:rsidR="009C3322" w:rsidRDefault="009C3322">
            <w:pPr>
              <w:pStyle w:val="ConsPlusNormal"/>
              <w:jc w:val="center"/>
            </w:pPr>
            <w:r>
              <w:t>Дата</w:t>
            </w:r>
          </w:p>
        </w:tc>
        <w:tc>
          <w:tcPr>
            <w:tcW w:w="3515" w:type="dxa"/>
            <w:vMerge/>
          </w:tcPr>
          <w:p w:rsidR="009C3322" w:rsidRDefault="009C3322">
            <w:pPr>
              <w:pStyle w:val="ConsPlusNormal"/>
            </w:pPr>
          </w:p>
        </w:tc>
        <w:tc>
          <w:tcPr>
            <w:tcW w:w="3742" w:type="dxa"/>
            <w:vMerge/>
          </w:tcPr>
          <w:p w:rsidR="009C3322" w:rsidRDefault="009C3322">
            <w:pPr>
              <w:pStyle w:val="ConsPlusNormal"/>
            </w:pPr>
          </w:p>
        </w:tc>
      </w:tr>
      <w:tr w:rsidR="009C3322">
        <w:tc>
          <w:tcPr>
            <w:tcW w:w="907" w:type="dxa"/>
          </w:tcPr>
          <w:p w:rsidR="009C3322" w:rsidRDefault="009C3322">
            <w:pPr>
              <w:pStyle w:val="ConsPlusNormal"/>
              <w:jc w:val="center"/>
            </w:pPr>
            <w:r>
              <w:t>1</w:t>
            </w:r>
          </w:p>
        </w:tc>
        <w:tc>
          <w:tcPr>
            <w:tcW w:w="907" w:type="dxa"/>
          </w:tcPr>
          <w:p w:rsidR="009C3322" w:rsidRDefault="009C3322">
            <w:pPr>
              <w:pStyle w:val="ConsPlusNormal"/>
              <w:jc w:val="center"/>
            </w:pPr>
            <w:r>
              <w:t>2</w:t>
            </w:r>
          </w:p>
        </w:tc>
        <w:tc>
          <w:tcPr>
            <w:tcW w:w="3515" w:type="dxa"/>
          </w:tcPr>
          <w:p w:rsidR="009C3322" w:rsidRDefault="009C3322">
            <w:pPr>
              <w:pStyle w:val="ConsPlusNormal"/>
              <w:jc w:val="center"/>
            </w:pPr>
            <w:r>
              <w:t>3</w:t>
            </w:r>
          </w:p>
        </w:tc>
        <w:tc>
          <w:tcPr>
            <w:tcW w:w="3742" w:type="dxa"/>
          </w:tcPr>
          <w:p w:rsidR="009C3322" w:rsidRDefault="009C3322">
            <w:pPr>
              <w:pStyle w:val="ConsPlusNormal"/>
              <w:jc w:val="center"/>
            </w:pPr>
            <w:r>
              <w:t>4</w:t>
            </w:r>
          </w:p>
        </w:tc>
      </w:tr>
      <w:tr w:rsidR="009C3322">
        <w:tc>
          <w:tcPr>
            <w:tcW w:w="907" w:type="dxa"/>
          </w:tcPr>
          <w:p w:rsidR="009C3322" w:rsidRDefault="009C3322">
            <w:pPr>
              <w:pStyle w:val="ConsPlusNormal"/>
            </w:pPr>
          </w:p>
        </w:tc>
        <w:tc>
          <w:tcPr>
            <w:tcW w:w="907" w:type="dxa"/>
          </w:tcPr>
          <w:p w:rsidR="009C3322" w:rsidRDefault="009C3322">
            <w:pPr>
              <w:pStyle w:val="ConsPlusNormal"/>
            </w:pPr>
          </w:p>
        </w:tc>
        <w:tc>
          <w:tcPr>
            <w:tcW w:w="3515" w:type="dxa"/>
          </w:tcPr>
          <w:p w:rsidR="009C3322" w:rsidRDefault="009C3322">
            <w:pPr>
              <w:pStyle w:val="ConsPlusNormal"/>
            </w:pPr>
          </w:p>
        </w:tc>
        <w:tc>
          <w:tcPr>
            <w:tcW w:w="3742" w:type="dxa"/>
          </w:tcPr>
          <w:p w:rsidR="009C3322" w:rsidRDefault="009C3322">
            <w:pPr>
              <w:pStyle w:val="ConsPlusNormal"/>
            </w:pPr>
          </w:p>
        </w:tc>
      </w:tr>
      <w:tr w:rsidR="009C3322">
        <w:tc>
          <w:tcPr>
            <w:tcW w:w="907" w:type="dxa"/>
          </w:tcPr>
          <w:p w:rsidR="009C3322" w:rsidRDefault="009C3322">
            <w:pPr>
              <w:pStyle w:val="ConsPlusNormal"/>
            </w:pPr>
          </w:p>
        </w:tc>
        <w:tc>
          <w:tcPr>
            <w:tcW w:w="907" w:type="dxa"/>
          </w:tcPr>
          <w:p w:rsidR="009C3322" w:rsidRDefault="009C3322">
            <w:pPr>
              <w:pStyle w:val="ConsPlusNormal"/>
            </w:pPr>
          </w:p>
        </w:tc>
        <w:tc>
          <w:tcPr>
            <w:tcW w:w="3515" w:type="dxa"/>
          </w:tcPr>
          <w:p w:rsidR="009C3322" w:rsidRDefault="009C3322">
            <w:pPr>
              <w:pStyle w:val="ConsPlusNormal"/>
            </w:pPr>
          </w:p>
        </w:tc>
        <w:tc>
          <w:tcPr>
            <w:tcW w:w="3742" w:type="dxa"/>
          </w:tcPr>
          <w:p w:rsidR="009C3322" w:rsidRDefault="009C3322">
            <w:pPr>
              <w:pStyle w:val="ConsPlusNormal"/>
            </w:pPr>
          </w:p>
        </w:tc>
      </w:tr>
    </w:tbl>
    <w:p w:rsidR="009C3322" w:rsidRDefault="009C3322">
      <w:pPr>
        <w:pStyle w:val="ConsPlusNormal"/>
        <w:jc w:val="both"/>
      </w:pPr>
    </w:p>
    <w:p w:rsidR="009C3322" w:rsidRDefault="009C3322">
      <w:pPr>
        <w:pStyle w:val="ConsPlusNonformat"/>
        <w:jc w:val="both"/>
      </w:pPr>
      <w:r>
        <w:t xml:space="preserve">    В журнале пронумеровано и прошнуровано</w:t>
      </w:r>
    </w:p>
    <w:p w:rsidR="009C3322" w:rsidRDefault="009C3322">
      <w:pPr>
        <w:pStyle w:val="ConsPlusNonformat"/>
        <w:jc w:val="both"/>
      </w:pPr>
      <w:r>
        <w:t xml:space="preserve">      (___________) ______________________ страниц.</w:t>
      </w:r>
    </w:p>
    <w:p w:rsidR="009C3322" w:rsidRDefault="009C3322">
      <w:pPr>
        <w:pStyle w:val="ConsPlusNonformat"/>
        <w:jc w:val="both"/>
      </w:pPr>
      <w:r>
        <w:t xml:space="preserve">                         (прописью)</w:t>
      </w:r>
    </w:p>
    <w:p w:rsidR="009C3322" w:rsidRDefault="009C3322">
      <w:pPr>
        <w:pStyle w:val="ConsPlusNonformat"/>
        <w:jc w:val="both"/>
      </w:pPr>
    </w:p>
    <w:p w:rsidR="009C3322" w:rsidRDefault="009C3322">
      <w:pPr>
        <w:pStyle w:val="ConsPlusNonformat"/>
        <w:jc w:val="both"/>
      </w:pPr>
      <w:r>
        <w:lastRenderedPageBreak/>
        <w:t xml:space="preserve">    Должностное лицо _____________ ___________ _______________________</w:t>
      </w:r>
    </w:p>
    <w:p w:rsidR="009C3322" w:rsidRDefault="009C3322">
      <w:pPr>
        <w:pStyle w:val="ConsPlusNonformat"/>
        <w:jc w:val="both"/>
      </w:pPr>
      <w:r>
        <w:t xml:space="preserve">                      (</w:t>
      </w:r>
      <w:proofErr w:type="gramStart"/>
      <w:r>
        <w:t xml:space="preserve">должность)   </w:t>
      </w:r>
      <w:proofErr w:type="gramEnd"/>
      <w:r>
        <w:t>(подпись)   (расшифровка подписи)</w:t>
      </w:r>
    </w:p>
    <w:p w:rsidR="009C3322" w:rsidRDefault="009C3322">
      <w:pPr>
        <w:pStyle w:val="ConsPlusNonformat"/>
        <w:jc w:val="both"/>
      </w:pPr>
      <w:r>
        <w:t xml:space="preserve">            М.П. "__" __________ 20__ г.</w:t>
      </w:r>
    </w:p>
    <w:p w:rsidR="009C3322" w:rsidRDefault="009C3322">
      <w:pPr>
        <w:pStyle w:val="ConsPlusNormal"/>
        <w:jc w:val="both"/>
      </w:pPr>
    </w:p>
    <w:p w:rsidR="009C3322" w:rsidRDefault="009C3322">
      <w:pPr>
        <w:pStyle w:val="ConsPlusNormal"/>
        <w:jc w:val="both"/>
      </w:pPr>
    </w:p>
    <w:p w:rsidR="009C3322" w:rsidRDefault="009C3322">
      <w:pPr>
        <w:pStyle w:val="ConsPlusNormal"/>
        <w:jc w:val="both"/>
      </w:pPr>
    </w:p>
    <w:p w:rsidR="009C3322" w:rsidRDefault="009C3322">
      <w:pPr>
        <w:pStyle w:val="ConsPlusNormal"/>
        <w:jc w:val="both"/>
      </w:pPr>
    </w:p>
    <w:p w:rsidR="009C3322" w:rsidRDefault="009C3322">
      <w:pPr>
        <w:pStyle w:val="ConsPlusNormal"/>
        <w:jc w:val="both"/>
      </w:pPr>
    </w:p>
    <w:p w:rsidR="009C3322" w:rsidRDefault="009C3322">
      <w:pPr>
        <w:pStyle w:val="ConsPlusNormal"/>
        <w:jc w:val="right"/>
        <w:outlineLvl w:val="1"/>
      </w:pPr>
      <w:r>
        <w:t>Приложение N 6</w:t>
      </w:r>
    </w:p>
    <w:p w:rsidR="009C3322" w:rsidRDefault="009C3322">
      <w:pPr>
        <w:pStyle w:val="ConsPlusNormal"/>
        <w:jc w:val="right"/>
      </w:pPr>
      <w:r>
        <w:t>к Порядку сообщения Министром</w:t>
      </w:r>
    </w:p>
    <w:p w:rsidR="009C3322" w:rsidRDefault="009C3322">
      <w:pPr>
        <w:pStyle w:val="ConsPlusNormal"/>
        <w:jc w:val="right"/>
      </w:pPr>
      <w:r>
        <w:t>науки и высшего образования</w:t>
      </w:r>
    </w:p>
    <w:p w:rsidR="009C3322" w:rsidRDefault="009C3322">
      <w:pPr>
        <w:pStyle w:val="ConsPlusNormal"/>
        <w:jc w:val="right"/>
      </w:pPr>
      <w:r>
        <w:t>Российской Федерации и федеральными</w:t>
      </w:r>
    </w:p>
    <w:p w:rsidR="009C3322" w:rsidRDefault="009C3322">
      <w:pPr>
        <w:pStyle w:val="ConsPlusNormal"/>
        <w:jc w:val="right"/>
      </w:pPr>
      <w:r>
        <w:t>государственными гражданскими служащими</w:t>
      </w:r>
    </w:p>
    <w:p w:rsidR="009C3322" w:rsidRDefault="009C3322">
      <w:pPr>
        <w:pStyle w:val="ConsPlusNormal"/>
        <w:jc w:val="right"/>
      </w:pPr>
      <w:r>
        <w:t>Министерства науки и высшего образования</w:t>
      </w:r>
    </w:p>
    <w:p w:rsidR="009C3322" w:rsidRDefault="009C3322">
      <w:pPr>
        <w:pStyle w:val="ConsPlusNormal"/>
        <w:jc w:val="right"/>
      </w:pPr>
      <w:r>
        <w:t>Российской Федерации о получении подарка</w:t>
      </w:r>
    </w:p>
    <w:p w:rsidR="009C3322" w:rsidRDefault="009C3322">
      <w:pPr>
        <w:pStyle w:val="ConsPlusNormal"/>
        <w:jc w:val="right"/>
      </w:pPr>
      <w:r>
        <w:t>в связи с протокольными мероприятиями,</w:t>
      </w:r>
    </w:p>
    <w:p w:rsidR="009C3322" w:rsidRDefault="009C3322">
      <w:pPr>
        <w:pStyle w:val="ConsPlusNormal"/>
        <w:jc w:val="right"/>
      </w:pPr>
      <w:r>
        <w:t>служебными командировками и другими</w:t>
      </w:r>
    </w:p>
    <w:p w:rsidR="009C3322" w:rsidRDefault="009C3322">
      <w:pPr>
        <w:pStyle w:val="ConsPlusNormal"/>
        <w:jc w:val="right"/>
      </w:pPr>
      <w:r>
        <w:t>официальными мероприятиями, участие</w:t>
      </w:r>
    </w:p>
    <w:p w:rsidR="009C3322" w:rsidRDefault="009C3322">
      <w:pPr>
        <w:pStyle w:val="ConsPlusNormal"/>
        <w:jc w:val="right"/>
      </w:pPr>
      <w:r>
        <w:t>в которых связано с исполнением ими</w:t>
      </w:r>
    </w:p>
    <w:p w:rsidR="009C3322" w:rsidRDefault="009C3322">
      <w:pPr>
        <w:pStyle w:val="ConsPlusNormal"/>
        <w:jc w:val="right"/>
      </w:pPr>
      <w:r>
        <w:t>служебных (должностных) обязанностей,</w:t>
      </w:r>
    </w:p>
    <w:p w:rsidR="009C3322" w:rsidRDefault="009C3322">
      <w:pPr>
        <w:pStyle w:val="ConsPlusNormal"/>
        <w:jc w:val="right"/>
      </w:pPr>
      <w:r>
        <w:t>сдачи и оценки подарка, реализации</w:t>
      </w:r>
    </w:p>
    <w:p w:rsidR="009C3322" w:rsidRDefault="009C3322">
      <w:pPr>
        <w:pStyle w:val="ConsPlusNormal"/>
        <w:jc w:val="right"/>
      </w:pPr>
      <w:r>
        <w:t>(выкупа) и зачисления средств, вырученных</w:t>
      </w:r>
    </w:p>
    <w:p w:rsidR="009C3322" w:rsidRDefault="009C3322">
      <w:pPr>
        <w:pStyle w:val="ConsPlusNormal"/>
        <w:jc w:val="right"/>
      </w:pPr>
      <w:r>
        <w:t>от его реализации, утвержденного приказом</w:t>
      </w:r>
    </w:p>
    <w:p w:rsidR="009C3322" w:rsidRDefault="009C3322">
      <w:pPr>
        <w:pStyle w:val="ConsPlusNormal"/>
        <w:jc w:val="right"/>
      </w:pPr>
      <w:r>
        <w:t>Министерства науки и высшего</w:t>
      </w:r>
    </w:p>
    <w:p w:rsidR="009C3322" w:rsidRDefault="009C3322">
      <w:pPr>
        <w:pStyle w:val="ConsPlusNormal"/>
        <w:jc w:val="right"/>
      </w:pPr>
      <w:r>
        <w:t>образования Российской Федерации</w:t>
      </w:r>
    </w:p>
    <w:p w:rsidR="009C3322" w:rsidRDefault="009C3322">
      <w:pPr>
        <w:pStyle w:val="ConsPlusNormal"/>
        <w:jc w:val="right"/>
      </w:pPr>
      <w:r>
        <w:t>от 05.09.2018 N 38н</w:t>
      </w:r>
    </w:p>
    <w:p w:rsidR="009C3322" w:rsidRDefault="009C3322">
      <w:pPr>
        <w:pStyle w:val="ConsPlusNormal"/>
        <w:jc w:val="both"/>
      </w:pPr>
    </w:p>
    <w:p w:rsidR="009C3322" w:rsidRDefault="009C3322">
      <w:pPr>
        <w:pStyle w:val="ConsPlusNormal"/>
        <w:jc w:val="right"/>
      </w:pPr>
      <w:r>
        <w:t>(рекомендуемый образец)</w:t>
      </w:r>
    </w:p>
    <w:p w:rsidR="009C3322" w:rsidRDefault="009C3322">
      <w:pPr>
        <w:pStyle w:val="ConsPlusNormal"/>
        <w:jc w:val="both"/>
      </w:pPr>
    </w:p>
    <w:p w:rsidR="009C3322" w:rsidRDefault="009C3322">
      <w:pPr>
        <w:pStyle w:val="ConsPlusNonformat"/>
        <w:jc w:val="both"/>
      </w:pPr>
      <w:r>
        <w:t xml:space="preserve">                                ___________________________________________</w:t>
      </w:r>
    </w:p>
    <w:p w:rsidR="009C3322" w:rsidRDefault="009C3322">
      <w:pPr>
        <w:pStyle w:val="ConsPlusNonformat"/>
        <w:jc w:val="both"/>
      </w:pPr>
      <w:r>
        <w:t xml:space="preserve">                                 (наименование структурного подразделения)</w:t>
      </w:r>
    </w:p>
    <w:p w:rsidR="009C3322" w:rsidRDefault="009C3322">
      <w:pPr>
        <w:pStyle w:val="ConsPlusNonformat"/>
        <w:jc w:val="both"/>
      </w:pPr>
      <w:r>
        <w:t xml:space="preserve">                                от ________________________________________</w:t>
      </w:r>
    </w:p>
    <w:p w:rsidR="009C3322" w:rsidRDefault="009C3322">
      <w:pPr>
        <w:pStyle w:val="ConsPlusNonformat"/>
        <w:jc w:val="both"/>
      </w:pPr>
      <w:r>
        <w:t xml:space="preserve">                                      (ф.и.о., занимаемая должность)</w:t>
      </w:r>
    </w:p>
    <w:p w:rsidR="009C3322" w:rsidRDefault="009C3322">
      <w:pPr>
        <w:pStyle w:val="ConsPlusNonformat"/>
        <w:jc w:val="both"/>
      </w:pPr>
      <w:r>
        <w:t>___________________________</w:t>
      </w:r>
    </w:p>
    <w:p w:rsidR="009C3322" w:rsidRDefault="009C3322">
      <w:pPr>
        <w:pStyle w:val="ConsPlusNonformat"/>
        <w:jc w:val="both"/>
      </w:pPr>
      <w:r>
        <w:t xml:space="preserve"> (отметка об ознакомлении</w:t>
      </w:r>
    </w:p>
    <w:p w:rsidR="009C3322" w:rsidRDefault="009C3322">
      <w:pPr>
        <w:pStyle w:val="ConsPlusNonformat"/>
        <w:jc w:val="both"/>
      </w:pPr>
      <w:r>
        <w:t xml:space="preserve">     и согласовании)</w:t>
      </w:r>
    </w:p>
    <w:p w:rsidR="009C3322" w:rsidRDefault="009C3322">
      <w:pPr>
        <w:pStyle w:val="ConsPlusNonformat"/>
        <w:jc w:val="both"/>
      </w:pPr>
    </w:p>
    <w:p w:rsidR="009C3322" w:rsidRDefault="009C3322">
      <w:pPr>
        <w:pStyle w:val="ConsPlusNonformat"/>
        <w:jc w:val="both"/>
      </w:pPr>
      <w:bookmarkStart w:id="14" w:name="P433"/>
      <w:bookmarkEnd w:id="14"/>
      <w:r>
        <w:t xml:space="preserve">                                 ЗАЯВЛЕНИЕ</w:t>
      </w:r>
    </w:p>
    <w:p w:rsidR="009C3322" w:rsidRDefault="009C3322">
      <w:pPr>
        <w:pStyle w:val="ConsPlusNonformat"/>
        <w:jc w:val="both"/>
      </w:pPr>
      <w:r>
        <w:t xml:space="preserve">                             о выкупе подарка</w:t>
      </w:r>
    </w:p>
    <w:p w:rsidR="009C3322" w:rsidRDefault="009C3322">
      <w:pPr>
        <w:pStyle w:val="ConsPlusNonformat"/>
        <w:jc w:val="both"/>
      </w:pPr>
    </w:p>
    <w:p w:rsidR="009C3322" w:rsidRDefault="009C3322">
      <w:pPr>
        <w:pStyle w:val="ConsPlusNonformat"/>
        <w:jc w:val="both"/>
      </w:pPr>
      <w:r>
        <w:t xml:space="preserve">    Извещаю о намерении выкупить подарок (подарки), полученный (полученные)</w:t>
      </w:r>
    </w:p>
    <w:p w:rsidR="009C3322" w:rsidRDefault="009C3322">
      <w:pPr>
        <w:pStyle w:val="ConsPlusNonformat"/>
        <w:jc w:val="both"/>
      </w:pPr>
      <w:proofErr w:type="gramStart"/>
      <w:r>
        <w:t>мной  в</w:t>
      </w:r>
      <w:proofErr w:type="gramEnd"/>
      <w:r>
        <w:t xml:space="preserve">  связи с протокольным мероприятием, служебной командировкой, другим</w:t>
      </w:r>
    </w:p>
    <w:p w:rsidR="009C3322" w:rsidRDefault="009C3322">
      <w:pPr>
        <w:pStyle w:val="ConsPlusNonformat"/>
        <w:jc w:val="both"/>
      </w:pPr>
      <w:r>
        <w:t>официальным мероприятием (нужное подчеркнуть)</w:t>
      </w:r>
    </w:p>
    <w:p w:rsidR="009C3322" w:rsidRDefault="009C3322">
      <w:pPr>
        <w:pStyle w:val="ConsPlusNonformat"/>
        <w:jc w:val="both"/>
      </w:pPr>
      <w:r>
        <w:t>___________________________________________________________________________</w:t>
      </w:r>
    </w:p>
    <w:p w:rsidR="009C3322" w:rsidRDefault="009C3322">
      <w:pPr>
        <w:pStyle w:val="ConsPlusNonformat"/>
        <w:jc w:val="both"/>
      </w:pPr>
      <w:r>
        <w:t xml:space="preserve">        (указать наименование протокольного мероприятия или другого</w:t>
      </w:r>
    </w:p>
    <w:p w:rsidR="009C3322" w:rsidRDefault="009C3322">
      <w:pPr>
        <w:pStyle w:val="ConsPlusNonformat"/>
        <w:jc w:val="both"/>
      </w:pPr>
      <w:r>
        <w:t xml:space="preserve">            официального мероприятия, место и дату проведения)</w:t>
      </w:r>
    </w:p>
    <w:p w:rsidR="009C3322" w:rsidRDefault="009C3322">
      <w:pPr>
        <w:pStyle w:val="ConsPlusNonformat"/>
        <w:jc w:val="both"/>
      </w:pPr>
      <w:r>
        <w:t>и сданный на хранение _____________________________________________________</w:t>
      </w:r>
    </w:p>
    <w:p w:rsidR="009C3322" w:rsidRDefault="009C3322">
      <w:pPr>
        <w:pStyle w:val="ConsPlusNonformat"/>
        <w:jc w:val="both"/>
      </w:pPr>
      <w:r>
        <w:t xml:space="preserve">                         (дата и регистрационный номер уведомления, дата</w:t>
      </w:r>
    </w:p>
    <w:p w:rsidR="009C3322" w:rsidRDefault="009C3322">
      <w:pPr>
        <w:pStyle w:val="ConsPlusNonformat"/>
        <w:jc w:val="both"/>
      </w:pPr>
      <w:r>
        <w:t xml:space="preserve">                                  и регистрационный номер акта</w:t>
      </w:r>
    </w:p>
    <w:p w:rsidR="009C3322" w:rsidRDefault="009C3322">
      <w:pPr>
        <w:pStyle w:val="ConsPlusNonformat"/>
        <w:jc w:val="both"/>
      </w:pPr>
      <w:r>
        <w:t xml:space="preserve">                                  приема-передачи на хранение)</w:t>
      </w:r>
    </w:p>
    <w:p w:rsidR="009C3322" w:rsidRDefault="009C3322">
      <w:pPr>
        <w:pStyle w:val="ConsPlusNonformat"/>
        <w:jc w:val="both"/>
      </w:pPr>
      <w:r>
        <w:t xml:space="preserve">    </w:t>
      </w:r>
      <w:proofErr w:type="gramStart"/>
      <w:r>
        <w:t>По  стоимости</w:t>
      </w:r>
      <w:proofErr w:type="gramEnd"/>
      <w:r>
        <w:t>,  установленной  в  результате  оценки подарка в порядке,</w:t>
      </w:r>
    </w:p>
    <w:p w:rsidR="009C3322" w:rsidRDefault="009C3322">
      <w:pPr>
        <w:pStyle w:val="ConsPlusNonformat"/>
        <w:jc w:val="both"/>
      </w:pPr>
      <w:r>
        <w:t xml:space="preserve">предусмотренном   законодательством   Российской   </w:t>
      </w:r>
      <w:proofErr w:type="gramStart"/>
      <w:r>
        <w:t>Федерации  об</w:t>
      </w:r>
      <w:proofErr w:type="gramEnd"/>
      <w:r>
        <w:t xml:space="preserve">  оценочной</w:t>
      </w:r>
    </w:p>
    <w:p w:rsidR="009C3322" w:rsidRDefault="009C3322">
      <w:pPr>
        <w:pStyle w:val="ConsPlusNonformat"/>
        <w:jc w:val="both"/>
      </w:pPr>
      <w:r>
        <w:t>деятельности.</w:t>
      </w:r>
    </w:p>
    <w:p w:rsidR="009C3322" w:rsidRDefault="009C33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7"/>
        <w:gridCol w:w="5216"/>
        <w:gridCol w:w="3175"/>
      </w:tblGrid>
      <w:tr w:rsidR="009C3322">
        <w:tc>
          <w:tcPr>
            <w:tcW w:w="677" w:type="dxa"/>
          </w:tcPr>
          <w:p w:rsidR="009C3322" w:rsidRDefault="009C3322">
            <w:pPr>
              <w:pStyle w:val="ConsPlusNormal"/>
              <w:jc w:val="center"/>
            </w:pPr>
            <w:r>
              <w:t>N</w:t>
            </w:r>
          </w:p>
        </w:tc>
        <w:tc>
          <w:tcPr>
            <w:tcW w:w="5216" w:type="dxa"/>
          </w:tcPr>
          <w:p w:rsidR="009C3322" w:rsidRDefault="009C3322">
            <w:pPr>
              <w:pStyle w:val="ConsPlusNormal"/>
              <w:jc w:val="center"/>
            </w:pPr>
            <w:r>
              <w:t>Наименование подарка</w:t>
            </w:r>
          </w:p>
        </w:tc>
        <w:tc>
          <w:tcPr>
            <w:tcW w:w="3175" w:type="dxa"/>
          </w:tcPr>
          <w:p w:rsidR="009C3322" w:rsidRDefault="009C3322">
            <w:pPr>
              <w:pStyle w:val="ConsPlusNormal"/>
              <w:jc w:val="center"/>
            </w:pPr>
            <w:r>
              <w:t>Количество предметов</w:t>
            </w:r>
          </w:p>
        </w:tc>
      </w:tr>
      <w:tr w:rsidR="009C3322">
        <w:tc>
          <w:tcPr>
            <w:tcW w:w="677" w:type="dxa"/>
          </w:tcPr>
          <w:p w:rsidR="009C3322" w:rsidRDefault="009C3322">
            <w:pPr>
              <w:pStyle w:val="ConsPlusNormal"/>
              <w:jc w:val="center"/>
            </w:pPr>
            <w:r>
              <w:t>1.</w:t>
            </w:r>
          </w:p>
        </w:tc>
        <w:tc>
          <w:tcPr>
            <w:tcW w:w="5216" w:type="dxa"/>
          </w:tcPr>
          <w:p w:rsidR="009C3322" w:rsidRDefault="009C3322">
            <w:pPr>
              <w:pStyle w:val="ConsPlusNormal"/>
            </w:pPr>
          </w:p>
        </w:tc>
        <w:tc>
          <w:tcPr>
            <w:tcW w:w="3175" w:type="dxa"/>
          </w:tcPr>
          <w:p w:rsidR="009C3322" w:rsidRDefault="009C3322">
            <w:pPr>
              <w:pStyle w:val="ConsPlusNormal"/>
            </w:pPr>
          </w:p>
        </w:tc>
      </w:tr>
      <w:tr w:rsidR="009C3322">
        <w:tc>
          <w:tcPr>
            <w:tcW w:w="5893" w:type="dxa"/>
            <w:gridSpan w:val="2"/>
          </w:tcPr>
          <w:p w:rsidR="009C3322" w:rsidRDefault="009C3322">
            <w:pPr>
              <w:pStyle w:val="ConsPlusNormal"/>
              <w:jc w:val="right"/>
            </w:pPr>
            <w:r>
              <w:lastRenderedPageBreak/>
              <w:t>Итого</w:t>
            </w:r>
          </w:p>
        </w:tc>
        <w:tc>
          <w:tcPr>
            <w:tcW w:w="3175" w:type="dxa"/>
          </w:tcPr>
          <w:p w:rsidR="009C3322" w:rsidRDefault="009C3322">
            <w:pPr>
              <w:pStyle w:val="ConsPlusNormal"/>
            </w:pPr>
          </w:p>
        </w:tc>
      </w:tr>
    </w:tbl>
    <w:p w:rsidR="009C3322" w:rsidRDefault="009C3322">
      <w:pPr>
        <w:pStyle w:val="ConsPlusNormal"/>
        <w:jc w:val="both"/>
      </w:pPr>
    </w:p>
    <w:p w:rsidR="009C3322" w:rsidRDefault="009C3322">
      <w:pPr>
        <w:pStyle w:val="ConsPlusNonformat"/>
        <w:jc w:val="both"/>
      </w:pPr>
      <w:r>
        <w:t>________________ _________ ________________________________ __ ____ 20__ г.</w:t>
      </w:r>
    </w:p>
    <w:p w:rsidR="009C3322" w:rsidRDefault="009C3322">
      <w:pPr>
        <w:pStyle w:val="ConsPlusNonformat"/>
        <w:jc w:val="both"/>
      </w:pPr>
      <w:r>
        <w:t xml:space="preserve"> (</w:t>
      </w:r>
      <w:proofErr w:type="gramStart"/>
      <w:r>
        <w:t>наименование)  (</w:t>
      </w:r>
      <w:proofErr w:type="gramEnd"/>
      <w:r>
        <w:t>подпись) (расшифровка должности) подписи)</w:t>
      </w:r>
    </w:p>
    <w:p w:rsidR="009C3322" w:rsidRDefault="009C3322">
      <w:pPr>
        <w:pStyle w:val="ConsPlusNonformat"/>
        <w:jc w:val="both"/>
      </w:pPr>
    </w:p>
    <w:p w:rsidR="009C3322" w:rsidRDefault="009C3322">
      <w:pPr>
        <w:pStyle w:val="ConsPlusNonformat"/>
        <w:jc w:val="both"/>
      </w:pPr>
      <w:r>
        <w:t>Регистрационный номер в журнале регистрации заявлений _____________________</w:t>
      </w:r>
    </w:p>
    <w:p w:rsidR="009C3322" w:rsidRDefault="009C3322">
      <w:pPr>
        <w:pStyle w:val="ConsPlusNonformat"/>
        <w:jc w:val="both"/>
      </w:pPr>
      <w:r>
        <w:t xml:space="preserve">                                                      "__" ________ 20__ г.</w:t>
      </w:r>
    </w:p>
    <w:p w:rsidR="009C3322" w:rsidRDefault="009C3322">
      <w:pPr>
        <w:pStyle w:val="ConsPlusNormal"/>
        <w:jc w:val="both"/>
      </w:pPr>
    </w:p>
    <w:p w:rsidR="009C3322" w:rsidRDefault="009C3322">
      <w:pPr>
        <w:pStyle w:val="ConsPlusNormal"/>
        <w:jc w:val="both"/>
      </w:pPr>
    </w:p>
    <w:p w:rsidR="009C3322" w:rsidRDefault="009C3322">
      <w:pPr>
        <w:pStyle w:val="ConsPlusNormal"/>
        <w:pBdr>
          <w:bottom w:val="single" w:sz="6" w:space="0" w:color="auto"/>
        </w:pBdr>
        <w:spacing w:before="100" w:after="100"/>
        <w:jc w:val="both"/>
        <w:rPr>
          <w:sz w:val="2"/>
          <w:szCs w:val="2"/>
        </w:rPr>
      </w:pPr>
    </w:p>
    <w:p w:rsidR="005E012B" w:rsidRDefault="005E012B">
      <w:bookmarkStart w:id="15" w:name="_GoBack"/>
      <w:bookmarkEnd w:id="15"/>
    </w:p>
    <w:sectPr w:rsidR="005E012B" w:rsidSect="007D0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22"/>
    <w:rsid w:val="005E012B"/>
    <w:rsid w:val="009C3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F74B2-EE65-4BB4-B6F7-25630BBD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3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33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332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C332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E1B2442BCA7A3FE7150037B8DB8B3D0938341C5D6C6BCBF88C60617F47EE45E4EE4EE7E7812CF20EB719005792010E3D6883B9747209E012S9L" TargetMode="External"/><Relationship Id="rId13" Type="http://schemas.openxmlformats.org/officeDocument/2006/relationships/hyperlink" Target="consultantplus://offline/ref=11E1B2442BCA7A3FE7150037B8DB8B3D093F34195C696BCBF88C60617F47EE45E4EE4EE7E7812CF00CB719005792010E3D6883B9747209E012S9L" TargetMode="External"/><Relationship Id="rId18" Type="http://schemas.openxmlformats.org/officeDocument/2006/relationships/hyperlink" Target="consultantplus://offline/ref=11E1B2442BCA7A3FE7150037B8DB8B3D093F34195C696BCBF88C60617F47EE45E4EE4EE7E7812CF109B719005792010E3D6883B9747209E012S9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11E1B2442BCA7A3FE7150037B8DB8B3D0939351C5D6A6BCBF88C60617F47EE45E4EE4EE7E7812CF200B719005792010E3D6883B9747209E012S9L" TargetMode="External"/><Relationship Id="rId12" Type="http://schemas.openxmlformats.org/officeDocument/2006/relationships/hyperlink" Target="consultantplus://offline/ref=11E1B2442BCA7A3FE7150037B8DB8B3D093F34195C696BCBF88C60617F47EE45E4EE4EE7E7812CF00BB719005792010E3D6883B9747209E012S9L" TargetMode="External"/><Relationship Id="rId17" Type="http://schemas.openxmlformats.org/officeDocument/2006/relationships/hyperlink" Target="consultantplus://offline/ref=11E1B2442BCA7A3FE7150037B8DB8B3D093F34195C696BCBF88C60617F47EE45E4EE4EE7E7812CF10AB719005792010E3D6883B9747209E012S9L" TargetMode="External"/><Relationship Id="rId2" Type="http://schemas.openxmlformats.org/officeDocument/2006/relationships/settings" Target="settings.xml"/><Relationship Id="rId16" Type="http://schemas.openxmlformats.org/officeDocument/2006/relationships/hyperlink" Target="consultantplus://offline/ref=11E1B2442BCA7A3FE7150037B8DB8B3D093F34195C696BCBF88C60617F47EE45E4EE4EE7E7812CF108B719005792010E3D6883B9747209E012S9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1E1B2442BCA7A3FE7150037B8DB8B3D093F34195C696BCBF88C60617F47EE45E4EE4EE7E7812CF708B719005792010E3D6883B9747209E012S9L" TargetMode="External"/><Relationship Id="rId11" Type="http://schemas.openxmlformats.org/officeDocument/2006/relationships/hyperlink" Target="consultantplus://offline/ref=11E1B2442BCA7A3FE7150037B8DB8B3D093E3F1D566A6BCBF88C60617F47EE45E4EE4EE7E7812DF70CB719005792010E3D6883B9747209E012S9L" TargetMode="External"/><Relationship Id="rId5" Type="http://schemas.openxmlformats.org/officeDocument/2006/relationships/hyperlink" Target="consultantplus://offline/ref=3E92A2132896F070798440D1E8120EFD9EF1E7EF8916D44CAEEE7FAF1EEEACC60BB50EDA7AD528ABCD53186CAEA6F986743C8C2DADBC63F50FS9L" TargetMode="External"/><Relationship Id="rId15" Type="http://schemas.openxmlformats.org/officeDocument/2006/relationships/hyperlink" Target="consultantplus://offline/ref=11E1B2442BCA7A3FE7150037B8DB8B3D093F34195C696BCBF88C60617F47EE45E4EE4EE7E7812CF409B719005792010E3D6883B9747209E012S9L" TargetMode="External"/><Relationship Id="rId10" Type="http://schemas.openxmlformats.org/officeDocument/2006/relationships/hyperlink" Target="consultantplus://offline/ref=11E1B2442BCA7A3FE7150037B8DB8B3D093F34195C696BCBF88C60617F47EE45E4EE4EE7E7812CF70EB719005792010E3D6883B9747209E012S9L" TargetMode="External"/><Relationship Id="rId19" Type="http://schemas.openxmlformats.org/officeDocument/2006/relationships/hyperlink" Target="consultantplus://offline/ref=11E1B2442BCA7A3FE7150037B8DB8B3D093F34195C696BCBF88C60617F47EE45E4EE4EE7E7812CF10AB719005792010E3D6883B9747209E012S9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1E1B2442BCA7A3FE7150037B8DB8B3D0938341C5D6C6BCBF88C60617F47EE45E4EE4EE7E7812CF308B719005792010E3D6883B9747209E012S9L" TargetMode="External"/><Relationship Id="rId14" Type="http://schemas.openxmlformats.org/officeDocument/2006/relationships/hyperlink" Target="consultantplus://offline/ref=11E1B2442BCA7A3FE7150037B8DB8B3D0938341C5D6C6BCBF88C60617F47EE45E4EE4EE7E7812CF309B719005792010E3D6883B9747209E012S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4371</Words>
  <Characters>24916</Characters>
  <Application>Microsoft Office Word</Application>
  <DocSecurity>0</DocSecurity>
  <Lines>207</Lines>
  <Paragraphs>58</Paragraphs>
  <ScaleCrop>false</ScaleCrop>
  <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 Самутина</dc:creator>
  <cp:keywords/>
  <dc:description/>
  <cp:lastModifiedBy>Марина А. Самутина</cp:lastModifiedBy>
  <cp:revision>1</cp:revision>
  <dcterms:created xsi:type="dcterms:W3CDTF">2023-12-13T11:18:00Z</dcterms:created>
  <dcterms:modified xsi:type="dcterms:W3CDTF">2023-12-13T11:19:00Z</dcterms:modified>
</cp:coreProperties>
</file>